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44" w:rsidRDefault="005904EF">
      <w:pPr>
        <w:spacing w:before="240" w:after="240"/>
        <w:jc w:val="center"/>
        <w:rPr>
          <w:b/>
          <w:color w:val="244061"/>
          <w:sz w:val="48"/>
          <w:szCs w:val="48"/>
        </w:rPr>
      </w:pPr>
      <w:r>
        <w:rPr>
          <w:b/>
          <w:color w:val="244061"/>
          <w:sz w:val="48"/>
          <w:szCs w:val="48"/>
        </w:rPr>
        <w:t xml:space="preserve"> </w:t>
      </w:r>
    </w:p>
    <w:tbl>
      <w:tblPr>
        <w:tblStyle w:val="a5"/>
        <w:tblW w:w="83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80"/>
        <w:gridCol w:w="7590"/>
      </w:tblGrid>
      <w:tr w:rsidR="00AF5C44">
        <w:trPr>
          <w:trHeight w:val="620"/>
        </w:trPr>
        <w:tc>
          <w:tcPr>
            <w:tcW w:w="780" w:type="dxa"/>
            <w:tcBorders>
              <w:top w:val="nil"/>
              <w:left w:val="nil"/>
              <w:bottom w:val="nil"/>
              <w:right w:val="nil"/>
            </w:tcBorders>
            <w:tcMar>
              <w:top w:w="100" w:type="dxa"/>
              <w:left w:w="100" w:type="dxa"/>
              <w:bottom w:w="100" w:type="dxa"/>
              <w:right w:w="100" w:type="dxa"/>
            </w:tcMar>
          </w:tcPr>
          <w:p w:rsidR="00AF5C44" w:rsidRDefault="005904EF">
            <w:pPr>
              <w:spacing w:before="240" w:after="240" w:line="174" w:lineRule="auto"/>
              <w:jc w:val="center"/>
              <w:rPr>
                <w:b/>
              </w:rPr>
            </w:pPr>
            <w:r>
              <w:rPr>
                <w:b/>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rPr>
                <w:b/>
                <w:color w:val="244061"/>
              </w:rPr>
            </w:pPr>
            <w:r>
              <w:rPr>
                <w:b/>
                <w:color w:val="244061"/>
              </w:rPr>
              <w:t xml:space="preserve"> </w:t>
            </w:r>
          </w:p>
        </w:tc>
      </w:tr>
      <w:tr w:rsidR="00AF5C44">
        <w:trPr>
          <w:trHeight w:val="470"/>
        </w:trPr>
        <w:tc>
          <w:tcPr>
            <w:tcW w:w="780" w:type="dxa"/>
            <w:tcBorders>
              <w:top w:val="nil"/>
              <w:left w:val="nil"/>
              <w:bottom w:val="nil"/>
              <w:right w:val="nil"/>
            </w:tcBorders>
            <w:tcMar>
              <w:top w:w="100" w:type="dxa"/>
              <w:left w:w="100" w:type="dxa"/>
              <w:bottom w:w="100" w:type="dxa"/>
              <w:right w:w="100" w:type="dxa"/>
            </w:tcMar>
          </w:tcPr>
          <w:p w:rsidR="00AF5C44" w:rsidRDefault="005904EF">
            <w:pPr>
              <w:spacing w:before="240" w:after="240" w:line="174" w:lineRule="auto"/>
              <w:jc w:val="center"/>
              <w:rPr>
                <w:b/>
              </w:rPr>
            </w:pPr>
            <w:r>
              <w:rPr>
                <w:b/>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AF5C44">
            <w:pPr>
              <w:spacing w:before="240" w:after="240"/>
              <w:rPr>
                <w:b/>
                <w:color w:val="244061"/>
              </w:rPr>
            </w:pPr>
          </w:p>
        </w:tc>
      </w:tr>
      <w:tr w:rsidR="00AF5C44">
        <w:trPr>
          <w:trHeight w:val="740"/>
        </w:trPr>
        <w:tc>
          <w:tcPr>
            <w:tcW w:w="780" w:type="dxa"/>
            <w:tcBorders>
              <w:top w:val="nil"/>
              <w:left w:val="nil"/>
              <w:bottom w:val="nil"/>
              <w:right w:val="nil"/>
            </w:tcBorders>
            <w:tcMar>
              <w:top w:w="100" w:type="dxa"/>
              <w:left w:w="100" w:type="dxa"/>
              <w:bottom w:w="100" w:type="dxa"/>
              <w:right w:w="100" w:type="dxa"/>
            </w:tcMar>
          </w:tcPr>
          <w:p w:rsidR="00AF5C44" w:rsidRDefault="005904EF">
            <w:pPr>
              <w:spacing w:before="240" w:after="240" w:line="174" w:lineRule="auto"/>
              <w:jc w:val="center"/>
              <w:rPr>
                <w:b/>
              </w:rPr>
            </w:pPr>
            <w:r>
              <w:rPr>
                <w:b/>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jc w:val="center"/>
              <w:rPr>
                <w:b/>
                <w:color w:val="244061"/>
                <w:sz w:val="48"/>
                <w:szCs w:val="48"/>
              </w:rPr>
            </w:pPr>
            <w:r>
              <w:rPr>
                <w:b/>
                <w:color w:val="244061"/>
                <w:sz w:val="48"/>
                <w:szCs w:val="48"/>
              </w:rPr>
              <w:t>ΕΡΓΑΣΤΗΡΙΑ ΔΕΞΙΟΤΗΤΩΝ</w:t>
            </w:r>
          </w:p>
        </w:tc>
      </w:tr>
      <w:tr w:rsidR="00AF5C44">
        <w:trPr>
          <w:trHeight w:val="335"/>
        </w:trPr>
        <w:tc>
          <w:tcPr>
            <w:tcW w:w="780" w:type="dxa"/>
            <w:tcBorders>
              <w:top w:val="nil"/>
              <w:left w:val="nil"/>
              <w:bottom w:val="nil"/>
              <w:right w:val="nil"/>
            </w:tcBorders>
            <w:tcMar>
              <w:top w:w="100" w:type="dxa"/>
              <w:left w:w="100" w:type="dxa"/>
              <w:bottom w:w="100" w:type="dxa"/>
              <w:right w:w="100" w:type="dxa"/>
            </w:tcMar>
          </w:tcPr>
          <w:p w:rsidR="00AF5C44" w:rsidRDefault="005904EF">
            <w:pPr>
              <w:spacing w:before="240" w:after="240"/>
              <w:jc w:val="center"/>
              <w:rPr>
                <w:b/>
                <w:color w:val="244061"/>
                <w:sz w:val="12"/>
                <w:szCs w:val="12"/>
              </w:rPr>
            </w:pPr>
            <w:r>
              <w:rPr>
                <w:b/>
                <w:color w:val="244061"/>
                <w:sz w:val="12"/>
                <w:szCs w:val="12"/>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jc w:val="center"/>
              <w:rPr>
                <w:b/>
                <w:color w:val="244061"/>
                <w:sz w:val="12"/>
                <w:szCs w:val="12"/>
              </w:rPr>
            </w:pPr>
            <w:r>
              <w:rPr>
                <w:b/>
                <w:color w:val="244061"/>
                <w:sz w:val="12"/>
                <w:szCs w:val="12"/>
              </w:rPr>
              <w:t xml:space="preserve"> </w:t>
            </w:r>
          </w:p>
        </w:tc>
      </w:tr>
      <w:tr w:rsidR="00AF5C44">
        <w:trPr>
          <w:trHeight w:val="1760"/>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jc w:val="center"/>
              <w:rPr>
                <w:b/>
                <w:color w:val="244061"/>
                <w:sz w:val="32"/>
                <w:szCs w:val="32"/>
              </w:rPr>
            </w:pPr>
            <w:r>
              <w:rPr>
                <w:b/>
                <w:color w:val="244061"/>
                <w:sz w:val="32"/>
                <w:szCs w:val="32"/>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jc w:val="center"/>
              <w:rPr>
                <w:color w:val="244061"/>
                <w:sz w:val="18"/>
                <w:szCs w:val="18"/>
              </w:rPr>
            </w:pPr>
            <w:r>
              <w:rPr>
                <w:color w:val="244061"/>
                <w:sz w:val="18"/>
                <w:szCs w:val="18"/>
              </w:rPr>
              <w:t xml:space="preserve"> </w:t>
            </w:r>
          </w:p>
        </w:tc>
      </w:tr>
      <w:tr w:rsidR="00AF5C44">
        <w:trPr>
          <w:trHeight w:val="335"/>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jc w:val="center"/>
              <w:rPr>
                <w:b/>
                <w:color w:val="244061"/>
                <w:sz w:val="12"/>
                <w:szCs w:val="12"/>
              </w:rPr>
            </w:pPr>
            <w:r>
              <w:rPr>
                <w:b/>
                <w:color w:val="244061"/>
                <w:sz w:val="12"/>
                <w:szCs w:val="12"/>
              </w:rPr>
              <w:t xml:space="preserve"> </w:t>
            </w:r>
          </w:p>
        </w:tc>
        <w:tc>
          <w:tcPr>
            <w:tcW w:w="7590" w:type="dxa"/>
            <w:tcBorders>
              <w:top w:val="nil"/>
              <w:left w:val="nil"/>
              <w:bottom w:val="nil"/>
              <w:right w:val="nil"/>
            </w:tcBorders>
            <w:shd w:val="clear" w:color="auto" w:fill="FF0000"/>
            <w:tcMar>
              <w:top w:w="100" w:type="dxa"/>
              <w:left w:w="100" w:type="dxa"/>
              <w:bottom w:w="100" w:type="dxa"/>
              <w:right w:w="100" w:type="dxa"/>
            </w:tcMar>
          </w:tcPr>
          <w:p w:rsidR="00AF5C44" w:rsidRDefault="005904EF">
            <w:pPr>
              <w:spacing w:before="240" w:after="240"/>
              <w:jc w:val="center"/>
              <w:rPr>
                <w:b/>
                <w:color w:val="244061"/>
                <w:sz w:val="12"/>
                <w:szCs w:val="12"/>
              </w:rPr>
            </w:pPr>
            <w:r>
              <w:rPr>
                <w:b/>
                <w:color w:val="244061"/>
                <w:sz w:val="12"/>
                <w:szCs w:val="12"/>
              </w:rPr>
              <w:t xml:space="preserve"> </w:t>
            </w:r>
          </w:p>
        </w:tc>
      </w:tr>
      <w:tr w:rsidR="00AF5C44">
        <w:trPr>
          <w:trHeight w:val="1685"/>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jc w:val="center"/>
              <w:rPr>
                <w:b/>
                <w:color w:val="244061"/>
                <w:sz w:val="28"/>
                <w:szCs w:val="28"/>
                <w:highlight w:val="yellow"/>
              </w:rPr>
            </w:pPr>
            <w:r>
              <w:rPr>
                <w:b/>
                <w:color w:val="244061"/>
                <w:sz w:val="28"/>
                <w:szCs w:val="28"/>
                <w:highlight w:val="yellow"/>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ind w:left="520" w:right="20" w:hanging="240"/>
              <w:jc w:val="center"/>
              <w:rPr>
                <w:b/>
                <w:i/>
                <w:color w:val="0070C0"/>
                <w:sz w:val="40"/>
                <w:szCs w:val="40"/>
              </w:rPr>
            </w:pPr>
            <w:r>
              <w:rPr>
                <w:b/>
                <w:i/>
                <w:color w:val="0070C0"/>
                <w:sz w:val="40"/>
                <w:szCs w:val="40"/>
              </w:rPr>
              <w:t>ΣΧΕΔΙΟ ΔΡΑΣΗΣ</w:t>
            </w:r>
          </w:p>
          <w:p w:rsidR="00AF5C44" w:rsidRDefault="005904EF">
            <w:pPr>
              <w:ind w:left="520" w:right="20" w:hanging="240"/>
              <w:jc w:val="center"/>
              <w:rPr>
                <w:b/>
                <w:i/>
                <w:color w:val="0070C0"/>
                <w:sz w:val="40"/>
                <w:szCs w:val="40"/>
              </w:rPr>
            </w:pPr>
            <w:r>
              <w:rPr>
                <w:b/>
                <w:i/>
                <w:color w:val="0070C0"/>
                <w:sz w:val="40"/>
                <w:szCs w:val="40"/>
              </w:rPr>
              <w:t>της Σχολικής Μονάδας</w:t>
            </w:r>
          </w:p>
          <w:p w:rsidR="00AF5C44" w:rsidRDefault="005904EF">
            <w:pPr>
              <w:spacing w:after="160" w:line="360" w:lineRule="auto"/>
              <w:ind w:left="280" w:right="600" w:firstLine="460"/>
              <w:jc w:val="center"/>
              <w:rPr>
                <w:b/>
                <w:color w:val="244061"/>
                <w:sz w:val="28"/>
                <w:szCs w:val="28"/>
              </w:rPr>
            </w:pPr>
            <w:r>
              <w:rPr>
                <w:b/>
                <w:color w:val="244061"/>
                <w:sz w:val="28"/>
                <w:szCs w:val="28"/>
              </w:rPr>
              <w:t xml:space="preserve"> </w:t>
            </w:r>
          </w:p>
        </w:tc>
      </w:tr>
      <w:tr w:rsidR="00AF5C44">
        <w:trPr>
          <w:trHeight w:val="3155"/>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jc w:val="center"/>
              <w:rPr>
                <w:b/>
                <w:color w:val="244061"/>
                <w:sz w:val="32"/>
                <w:szCs w:val="32"/>
              </w:rPr>
            </w:pPr>
            <w:r>
              <w:rPr>
                <w:b/>
                <w:color w:val="244061"/>
                <w:sz w:val="32"/>
                <w:szCs w:val="32"/>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r>
              <w:rPr>
                <w:noProof/>
                <w:lang w:val="el-GR"/>
              </w:rPr>
              <w:drawing>
                <wp:inline distT="114300" distB="114300" distL="114300" distR="114300">
                  <wp:extent cx="2452688" cy="218122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452688" cy="2181225"/>
                          </a:xfrm>
                          <a:prstGeom prst="rect">
                            <a:avLst/>
                          </a:prstGeom>
                          <a:ln/>
                        </pic:spPr>
                      </pic:pic>
                    </a:graphicData>
                  </a:graphic>
                </wp:inline>
              </w:drawing>
            </w:r>
          </w:p>
        </w:tc>
      </w:tr>
      <w:tr w:rsidR="00AF5C44">
        <w:trPr>
          <w:trHeight w:val="470"/>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jc w:val="center"/>
            </w:pPr>
            <w:r>
              <w:lastRenderedPageBreak/>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pPr>
            <w:r>
              <w:t xml:space="preserve"> </w:t>
            </w:r>
          </w:p>
        </w:tc>
      </w:tr>
      <w:tr w:rsidR="00AF5C44">
        <w:trPr>
          <w:trHeight w:val="1565"/>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jc w:val="both"/>
              <w:rPr>
                <w:b/>
                <w:color w:val="244061"/>
                <w:sz w:val="28"/>
                <w:szCs w:val="28"/>
                <w:highlight w:val="yellow"/>
              </w:rPr>
            </w:pPr>
            <w:r>
              <w:rPr>
                <w:b/>
                <w:color w:val="244061"/>
                <w:sz w:val="28"/>
                <w:szCs w:val="28"/>
                <w:highlight w:val="yellow"/>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jc w:val="center"/>
              <w:rPr>
                <w:b/>
              </w:rPr>
            </w:pPr>
            <w:r>
              <w:rPr>
                <w:b/>
              </w:rPr>
              <w:t xml:space="preserve">ΕΡΓΑΣΤΗΡΙΑ ΔΕΞΙΟΤΗΤΩΝ 21+:  </w:t>
            </w:r>
          </w:p>
          <w:p w:rsidR="00AF5C44" w:rsidRDefault="00ED067F">
            <w:pPr>
              <w:spacing w:before="240" w:after="240"/>
              <w:jc w:val="center"/>
              <w:rPr>
                <w:b/>
                <w:color w:val="1155CC"/>
                <w:u w:val="single"/>
              </w:rPr>
            </w:pPr>
            <w:hyperlink r:id="rId8">
              <w:r w:rsidR="005904EF">
                <w:rPr>
                  <w:b/>
                  <w:color w:val="1155CC"/>
                  <w:u w:val="single"/>
                </w:rPr>
                <w:t>http://iep.edu.gr/el/psifiako-apothetirio/skill-labs</w:t>
              </w:r>
            </w:hyperlink>
          </w:p>
          <w:p w:rsidR="00AF5C44" w:rsidRDefault="005904EF">
            <w:pPr>
              <w:spacing w:before="240" w:after="240"/>
              <w:jc w:val="center"/>
              <w:rPr>
                <w:sz w:val="24"/>
                <w:szCs w:val="24"/>
              </w:rPr>
            </w:pPr>
            <w:r>
              <w:rPr>
                <w:sz w:val="24"/>
                <w:szCs w:val="24"/>
              </w:rPr>
              <w:t xml:space="preserve"> </w:t>
            </w:r>
          </w:p>
        </w:tc>
      </w:tr>
      <w:tr w:rsidR="00AF5C44">
        <w:trPr>
          <w:trHeight w:val="470"/>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jc w:val="both"/>
              <w:rPr>
                <w:b/>
                <w:color w:val="244061"/>
              </w:rPr>
            </w:pPr>
            <w:r>
              <w:rPr>
                <w:b/>
                <w:color w:val="244061"/>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jc w:val="both"/>
              <w:rPr>
                <w:b/>
                <w:color w:val="244061"/>
              </w:rPr>
            </w:pPr>
            <w:r>
              <w:rPr>
                <w:b/>
                <w:color w:val="244061"/>
              </w:rPr>
              <w:t xml:space="preserve"> </w:t>
            </w:r>
          </w:p>
        </w:tc>
      </w:tr>
      <w:tr w:rsidR="00AF5C44">
        <w:trPr>
          <w:trHeight w:val="950"/>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line="218" w:lineRule="auto"/>
              <w:jc w:val="center"/>
              <w:rPr>
                <w:b/>
                <w:color w:val="244061"/>
              </w:rPr>
            </w:pPr>
            <w:r>
              <w:rPr>
                <w:b/>
                <w:color w:val="244061"/>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line="218" w:lineRule="auto"/>
              <w:jc w:val="center"/>
              <w:rPr>
                <w:b/>
                <w:color w:val="244061"/>
              </w:rPr>
            </w:pPr>
            <w:bookmarkStart w:id="0" w:name="_GoBack"/>
            <w:bookmarkEnd w:id="0"/>
            <w:r>
              <w:rPr>
                <w:b/>
                <w:color w:val="244061"/>
              </w:rPr>
              <w:t xml:space="preserve"> </w:t>
            </w:r>
          </w:p>
        </w:tc>
      </w:tr>
      <w:tr w:rsidR="00AF5C44">
        <w:trPr>
          <w:trHeight w:val="350"/>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line="174" w:lineRule="auto"/>
              <w:jc w:val="center"/>
              <w:rPr>
                <w:b/>
              </w:rPr>
            </w:pPr>
            <w:r>
              <w:rPr>
                <w:b/>
              </w:rPr>
              <w:t xml:space="preserve"> </w:t>
            </w:r>
          </w:p>
        </w:tc>
        <w:tc>
          <w:tcPr>
            <w:tcW w:w="7590" w:type="dxa"/>
            <w:tcBorders>
              <w:top w:val="nil"/>
              <w:left w:val="nil"/>
              <w:bottom w:val="nil"/>
              <w:right w:val="nil"/>
            </w:tcBorders>
            <w:shd w:val="clear" w:color="auto" w:fill="FF0000"/>
            <w:tcMar>
              <w:top w:w="100" w:type="dxa"/>
              <w:left w:w="100" w:type="dxa"/>
              <w:bottom w:w="100" w:type="dxa"/>
              <w:right w:w="100" w:type="dxa"/>
            </w:tcMar>
          </w:tcPr>
          <w:p w:rsidR="00AF5C44" w:rsidRDefault="005904EF">
            <w:pPr>
              <w:spacing w:before="240" w:after="240" w:line="174" w:lineRule="auto"/>
              <w:jc w:val="center"/>
              <w:rPr>
                <w:b/>
              </w:rPr>
            </w:pPr>
            <w:r>
              <w:rPr>
                <w:b/>
              </w:rPr>
              <w:t xml:space="preserve"> </w:t>
            </w:r>
          </w:p>
        </w:tc>
      </w:tr>
      <w:tr w:rsidR="00AF5C44">
        <w:trPr>
          <w:trHeight w:val="1205"/>
        </w:trPr>
        <w:tc>
          <w:tcPr>
            <w:tcW w:w="780" w:type="dxa"/>
            <w:tcBorders>
              <w:top w:val="nil"/>
              <w:left w:val="nil"/>
              <w:bottom w:val="nil"/>
              <w:right w:val="single" w:sz="36" w:space="0" w:color="FF0000"/>
            </w:tcBorders>
            <w:tcMar>
              <w:top w:w="100" w:type="dxa"/>
              <w:left w:w="100" w:type="dxa"/>
              <w:bottom w:w="100" w:type="dxa"/>
              <w:right w:w="100" w:type="dxa"/>
            </w:tcMar>
          </w:tcPr>
          <w:p w:rsidR="00AF5C44" w:rsidRDefault="005904EF">
            <w:pPr>
              <w:spacing w:before="240" w:after="240" w:line="290" w:lineRule="auto"/>
              <w:jc w:val="center"/>
              <w:rPr>
                <w:b/>
              </w:rPr>
            </w:pPr>
            <w:r>
              <w:rPr>
                <w:b/>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jc w:val="center"/>
              <w:rPr>
                <w:b/>
              </w:rPr>
            </w:pPr>
            <w:r>
              <w:rPr>
                <w:b/>
              </w:rPr>
              <w:t xml:space="preserve"> </w:t>
            </w:r>
          </w:p>
        </w:tc>
      </w:tr>
      <w:tr w:rsidR="00AF5C44">
        <w:trPr>
          <w:trHeight w:val="815"/>
        </w:trPr>
        <w:tc>
          <w:tcPr>
            <w:tcW w:w="780" w:type="dxa"/>
            <w:tcBorders>
              <w:top w:val="nil"/>
              <w:left w:val="nil"/>
              <w:bottom w:val="nil"/>
              <w:right w:val="nil"/>
            </w:tcBorders>
            <w:tcMar>
              <w:top w:w="100" w:type="dxa"/>
              <w:left w:w="100" w:type="dxa"/>
              <w:bottom w:w="100" w:type="dxa"/>
              <w:right w:w="100" w:type="dxa"/>
            </w:tcMar>
          </w:tcPr>
          <w:p w:rsidR="00AF5C44" w:rsidRDefault="005904EF">
            <w:pPr>
              <w:spacing w:before="240" w:after="240" w:line="290" w:lineRule="auto"/>
              <w:jc w:val="center"/>
              <w:rPr>
                <w:b/>
              </w:rPr>
            </w:pPr>
            <w:r>
              <w:rPr>
                <w:b/>
              </w:rPr>
              <w:t xml:space="preserve"> </w:t>
            </w:r>
          </w:p>
        </w:tc>
        <w:tc>
          <w:tcPr>
            <w:tcW w:w="7590" w:type="dxa"/>
            <w:tcBorders>
              <w:top w:val="nil"/>
              <w:left w:val="nil"/>
              <w:bottom w:val="nil"/>
              <w:right w:val="nil"/>
            </w:tcBorders>
            <w:tcMar>
              <w:top w:w="100" w:type="dxa"/>
              <w:left w:w="100" w:type="dxa"/>
              <w:bottom w:w="100" w:type="dxa"/>
              <w:right w:w="100" w:type="dxa"/>
            </w:tcMar>
          </w:tcPr>
          <w:p w:rsidR="00AF5C44" w:rsidRDefault="005904EF">
            <w:pPr>
              <w:spacing w:before="240" w:after="240" w:line="290" w:lineRule="auto"/>
              <w:jc w:val="center"/>
              <w:rPr>
                <w:b/>
              </w:rPr>
            </w:pPr>
            <w:r>
              <w:rPr>
                <w:b/>
              </w:rPr>
              <w:t xml:space="preserve"> </w:t>
            </w:r>
          </w:p>
        </w:tc>
      </w:tr>
    </w:tbl>
    <w:p w:rsidR="00AF5C44" w:rsidRDefault="00AF5C44">
      <w:pPr>
        <w:spacing w:before="240" w:after="240"/>
        <w:rPr>
          <w:b/>
          <w:sz w:val="20"/>
          <w:szCs w:val="20"/>
        </w:rPr>
      </w:pPr>
    </w:p>
    <w:tbl>
      <w:tblPr>
        <w:tblStyle w:val="a6"/>
        <w:tblW w:w="902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037"/>
        <w:gridCol w:w="5988"/>
      </w:tblGrid>
      <w:tr w:rsidR="00AF5C44" w:rsidTr="00DB0AF4">
        <w:trPr>
          <w:trHeight w:val="3395"/>
        </w:trPr>
        <w:tc>
          <w:tcPr>
            <w:tcW w:w="303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AF5C44" w:rsidRDefault="005904EF">
            <w:r>
              <w:rPr>
                <w:noProof/>
                <w:lang w:val="el-GR"/>
              </w:rPr>
              <w:drawing>
                <wp:inline distT="114300" distB="114300" distL="114300" distR="114300">
                  <wp:extent cx="1533525" cy="1533525"/>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1533525" cy="1533525"/>
                          </a:xfrm>
                          <a:prstGeom prst="rect">
                            <a:avLst/>
                          </a:prstGeom>
                          <a:ln/>
                        </pic:spPr>
                      </pic:pic>
                    </a:graphicData>
                  </a:graphic>
                </wp:inline>
              </w:drawing>
            </w:r>
          </w:p>
        </w:tc>
        <w:tc>
          <w:tcPr>
            <w:tcW w:w="5987" w:type="dxa"/>
            <w:tcBorders>
              <w:top w:val="single" w:sz="8" w:space="0" w:color="000000"/>
              <w:left w:val="nil"/>
              <w:bottom w:val="single" w:sz="4" w:space="0" w:color="auto"/>
              <w:right w:val="single" w:sz="8" w:space="0" w:color="000000"/>
            </w:tcBorders>
            <w:shd w:val="clear" w:color="auto" w:fill="DBDBDB"/>
            <w:tcMar>
              <w:top w:w="100" w:type="dxa"/>
              <w:left w:w="100" w:type="dxa"/>
              <w:bottom w:w="100" w:type="dxa"/>
              <w:right w:w="100" w:type="dxa"/>
            </w:tcMar>
          </w:tcPr>
          <w:p w:rsidR="00AF5C44" w:rsidRDefault="005904EF">
            <w:pPr>
              <w:spacing w:before="240" w:after="240"/>
              <w:ind w:right="-140"/>
              <w:jc w:val="center"/>
              <w:rPr>
                <w:b/>
                <w:color w:val="365F91"/>
                <w:sz w:val="36"/>
                <w:szCs w:val="36"/>
              </w:rPr>
            </w:pPr>
            <w:r>
              <w:rPr>
                <w:b/>
                <w:color w:val="365F91"/>
                <w:sz w:val="36"/>
                <w:szCs w:val="36"/>
              </w:rPr>
              <w:t>ΕΡΓΑΣΤΗΡΙΑ ΔΕΞΙΟΤΗΤΩΝ</w:t>
            </w:r>
          </w:p>
          <w:p w:rsidR="00AF5C44" w:rsidRDefault="005904EF">
            <w:pPr>
              <w:spacing w:before="240" w:after="240"/>
              <w:ind w:right="-140"/>
              <w:jc w:val="center"/>
              <w:rPr>
                <w:b/>
                <w:color w:val="002060"/>
                <w:sz w:val="36"/>
                <w:szCs w:val="36"/>
              </w:rPr>
            </w:pPr>
            <w:r>
              <w:rPr>
                <w:b/>
                <w:color w:val="002060"/>
                <w:sz w:val="36"/>
                <w:szCs w:val="36"/>
              </w:rPr>
              <w:t>ΣΧΕΔΙΟ ΔΡΑΣΗΣ ΣΧΟΛΙΚΗΣ ΜΟΝΑΔΑΣ-</w:t>
            </w:r>
          </w:p>
          <w:p w:rsidR="00AF5C44" w:rsidRDefault="005904EF">
            <w:pPr>
              <w:spacing w:before="240" w:after="240"/>
              <w:ind w:right="-140"/>
              <w:jc w:val="center"/>
              <w:rPr>
                <w:color w:val="002060"/>
                <w:sz w:val="16"/>
                <w:szCs w:val="16"/>
              </w:rPr>
            </w:pPr>
            <w:r>
              <w:rPr>
                <w:color w:val="002060"/>
                <w:sz w:val="16"/>
                <w:szCs w:val="16"/>
              </w:rPr>
              <w:t xml:space="preserve"> </w:t>
            </w:r>
          </w:p>
          <w:p w:rsidR="00AF5C44" w:rsidRDefault="005904EF">
            <w:pPr>
              <w:spacing w:before="240" w:after="240"/>
              <w:ind w:right="-140"/>
              <w:rPr>
                <w:b/>
                <w:color w:val="002060"/>
                <w:sz w:val="28"/>
                <w:szCs w:val="28"/>
              </w:rPr>
            </w:pPr>
            <w:r>
              <w:rPr>
                <w:b/>
                <w:color w:val="002060"/>
                <w:sz w:val="28"/>
                <w:szCs w:val="28"/>
              </w:rPr>
              <w:t>5ου  ΔΗΜΟΤΙΚΟΥ ΣΧΟΛΕΙΟΥ  ΞΑΝΘΗΣ</w:t>
            </w:r>
          </w:p>
          <w:p w:rsidR="00AF5C44" w:rsidRDefault="005904EF">
            <w:pPr>
              <w:spacing w:before="240" w:after="240"/>
              <w:ind w:right="-140"/>
              <w:jc w:val="center"/>
              <w:rPr>
                <w:color w:val="002060"/>
                <w:sz w:val="16"/>
                <w:szCs w:val="16"/>
              </w:rPr>
            </w:pPr>
            <w:r>
              <w:rPr>
                <w:color w:val="002060"/>
                <w:sz w:val="16"/>
                <w:szCs w:val="16"/>
              </w:rPr>
              <w:t xml:space="preserve"> </w:t>
            </w:r>
          </w:p>
          <w:p w:rsidR="00AF5C44" w:rsidRDefault="000027AA">
            <w:pPr>
              <w:spacing w:before="240" w:after="240"/>
              <w:rPr>
                <w:b/>
                <w:color w:val="002060"/>
                <w:sz w:val="24"/>
                <w:szCs w:val="24"/>
              </w:rPr>
            </w:pPr>
            <w:r>
              <w:rPr>
                <w:b/>
                <w:color w:val="002060"/>
                <w:sz w:val="24"/>
                <w:szCs w:val="24"/>
              </w:rPr>
              <w:t>ΣΧΟΛΙΚΟ ΕΤΟΣ</w:t>
            </w:r>
            <w:r w:rsidR="00DB0AF4">
              <w:rPr>
                <w:b/>
                <w:color w:val="002060"/>
                <w:sz w:val="24"/>
                <w:szCs w:val="24"/>
                <w:lang w:val="el-GR"/>
              </w:rPr>
              <w:t>:</w:t>
            </w:r>
            <w:r>
              <w:rPr>
                <w:b/>
                <w:color w:val="002060"/>
                <w:sz w:val="24"/>
                <w:szCs w:val="24"/>
              </w:rPr>
              <w:t xml:space="preserve">  202</w:t>
            </w:r>
            <w:r>
              <w:rPr>
                <w:b/>
                <w:color w:val="002060"/>
                <w:sz w:val="24"/>
                <w:szCs w:val="24"/>
                <w:lang w:val="el-GR"/>
              </w:rPr>
              <w:t>3</w:t>
            </w:r>
            <w:r>
              <w:rPr>
                <w:b/>
                <w:color w:val="002060"/>
                <w:sz w:val="24"/>
                <w:szCs w:val="24"/>
              </w:rPr>
              <w:t xml:space="preserve"> - 2024</w:t>
            </w:r>
          </w:p>
        </w:tc>
      </w:tr>
      <w:tr w:rsidR="00AF5C44" w:rsidTr="00DB0AF4">
        <w:trPr>
          <w:trHeight w:val="680"/>
        </w:trPr>
        <w:tc>
          <w:tcPr>
            <w:tcW w:w="3037" w:type="dxa"/>
            <w:tcBorders>
              <w:top w:val="single" w:sz="4" w:space="0" w:color="auto"/>
              <w:left w:val="single" w:sz="4" w:space="0" w:color="auto"/>
              <w:bottom w:val="single" w:sz="4" w:space="0" w:color="auto"/>
              <w:right w:val="single" w:sz="4" w:space="0" w:color="auto"/>
            </w:tcBorders>
            <w:shd w:val="clear" w:color="auto" w:fill="DBDBDB"/>
            <w:tcMar>
              <w:top w:w="100" w:type="dxa"/>
              <w:left w:w="100" w:type="dxa"/>
              <w:bottom w:w="100" w:type="dxa"/>
              <w:right w:w="100" w:type="dxa"/>
            </w:tcMar>
          </w:tcPr>
          <w:p w:rsidR="00AF5C44" w:rsidRDefault="005904EF">
            <w:pPr>
              <w:spacing w:before="240" w:after="240"/>
              <w:rPr>
                <w:b/>
                <w:color w:val="002060"/>
              </w:rPr>
            </w:pPr>
            <w:r>
              <w:rPr>
                <w:b/>
                <w:color w:val="002060"/>
              </w:rPr>
              <w:lastRenderedPageBreak/>
              <w:t>Σχολική μονάδα</w:t>
            </w:r>
          </w:p>
        </w:tc>
        <w:tc>
          <w:tcPr>
            <w:tcW w:w="59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F5C44" w:rsidRDefault="005904EF">
            <w:pPr>
              <w:spacing w:before="240" w:after="240"/>
              <w:ind w:right="-140"/>
              <w:rPr>
                <w:b/>
              </w:rPr>
            </w:pPr>
            <w:r>
              <w:rPr>
                <w:color w:val="002060"/>
                <w:sz w:val="16"/>
                <w:szCs w:val="16"/>
              </w:rPr>
              <w:t xml:space="preserve">   </w:t>
            </w:r>
            <w:r>
              <w:rPr>
                <w:b/>
                <w:color w:val="002060"/>
                <w:sz w:val="28"/>
                <w:szCs w:val="28"/>
              </w:rPr>
              <w:t>5ο ΔΗΜΟΤΙΚΟ ΣΧΟΛΕΙΟ ΞΑΝΘΗΣ</w:t>
            </w:r>
          </w:p>
        </w:tc>
      </w:tr>
      <w:tr w:rsidR="00AF5C44" w:rsidTr="00DB0AF4">
        <w:trPr>
          <w:trHeight w:val="725"/>
        </w:trPr>
        <w:tc>
          <w:tcPr>
            <w:tcW w:w="3037" w:type="dxa"/>
            <w:tcBorders>
              <w:top w:val="single" w:sz="4" w:space="0" w:color="auto"/>
              <w:left w:val="single" w:sz="4" w:space="0" w:color="auto"/>
              <w:bottom w:val="single" w:sz="4" w:space="0" w:color="auto"/>
              <w:right w:val="single" w:sz="4" w:space="0" w:color="auto"/>
            </w:tcBorders>
            <w:shd w:val="clear" w:color="auto" w:fill="DBDBDB"/>
            <w:tcMar>
              <w:top w:w="100" w:type="dxa"/>
              <w:left w:w="100" w:type="dxa"/>
              <w:bottom w:w="100" w:type="dxa"/>
              <w:right w:w="100" w:type="dxa"/>
            </w:tcMar>
          </w:tcPr>
          <w:p w:rsidR="00AF5C44" w:rsidRDefault="005904EF">
            <w:pPr>
              <w:spacing w:before="240" w:after="240"/>
              <w:rPr>
                <w:b/>
                <w:color w:val="002060"/>
              </w:rPr>
            </w:pPr>
            <w:r>
              <w:rPr>
                <w:b/>
                <w:color w:val="002060"/>
              </w:rPr>
              <w:t>Αριθμός τμημάτων</w:t>
            </w:r>
          </w:p>
        </w:tc>
        <w:tc>
          <w:tcPr>
            <w:tcW w:w="59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F5C44" w:rsidRDefault="005904EF">
            <w:pPr>
              <w:spacing w:before="240" w:after="240"/>
              <w:rPr>
                <w:b/>
                <w:sz w:val="26"/>
                <w:szCs w:val="26"/>
              </w:rPr>
            </w:pPr>
            <w:r>
              <w:rPr>
                <w:b/>
                <w:sz w:val="26"/>
                <w:szCs w:val="26"/>
              </w:rPr>
              <w:t>12</w:t>
            </w:r>
          </w:p>
        </w:tc>
      </w:tr>
      <w:tr w:rsidR="00AF5C44" w:rsidTr="00DB0AF4">
        <w:trPr>
          <w:trHeight w:val="1025"/>
        </w:trPr>
        <w:tc>
          <w:tcPr>
            <w:tcW w:w="3037" w:type="dxa"/>
            <w:tcBorders>
              <w:top w:val="single" w:sz="4" w:space="0" w:color="auto"/>
              <w:left w:val="single" w:sz="4" w:space="0" w:color="auto"/>
              <w:bottom w:val="single" w:sz="4" w:space="0" w:color="auto"/>
              <w:right w:val="single" w:sz="4" w:space="0" w:color="auto"/>
            </w:tcBorders>
            <w:shd w:val="clear" w:color="auto" w:fill="DBDBDB"/>
            <w:tcMar>
              <w:top w:w="100" w:type="dxa"/>
              <w:left w:w="100" w:type="dxa"/>
              <w:bottom w:w="100" w:type="dxa"/>
              <w:right w:w="100" w:type="dxa"/>
            </w:tcMar>
          </w:tcPr>
          <w:p w:rsidR="00AF5C44" w:rsidRDefault="005904EF">
            <w:pPr>
              <w:spacing w:before="240" w:after="240"/>
              <w:rPr>
                <w:b/>
                <w:color w:val="002060"/>
              </w:rPr>
            </w:pPr>
            <w:r>
              <w:rPr>
                <w:b/>
                <w:color w:val="002060"/>
              </w:rPr>
              <w:t>Αριθμός μαθητών/μαθητριών σχολικής μονάδας</w:t>
            </w:r>
          </w:p>
        </w:tc>
        <w:tc>
          <w:tcPr>
            <w:tcW w:w="59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F5C44" w:rsidRPr="00DB0AF4" w:rsidRDefault="000027AA" w:rsidP="00DB0AF4">
            <w:pPr>
              <w:spacing w:before="240" w:after="240"/>
              <w:rPr>
                <w:b/>
                <w:sz w:val="26"/>
                <w:szCs w:val="26"/>
                <w:lang w:val="el-GR"/>
              </w:rPr>
            </w:pPr>
            <w:r>
              <w:rPr>
                <w:b/>
                <w:sz w:val="26"/>
                <w:szCs w:val="26"/>
              </w:rPr>
              <w:t>2</w:t>
            </w:r>
            <w:r w:rsidR="00DB0AF4">
              <w:rPr>
                <w:b/>
                <w:sz w:val="26"/>
                <w:szCs w:val="26"/>
                <w:lang w:val="el-GR"/>
              </w:rPr>
              <w:t>50</w:t>
            </w:r>
          </w:p>
        </w:tc>
      </w:tr>
      <w:tr w:rsidR="00AF5C44" w:rsidTr="00DB0AF4">
        <w:trPr>
          <w:trHeight w:val="755"/>
        </w:trPr>
        <w:tc>
          <w:tcPr>
            <w:tcW w:w="3037" w:type="dxa"/>
            <w:tcBorders>
              <w:top w:val="single" w:sz="4" w:space="0" w:color="auto"/>
              <w:left w:val="single" w:sz="4" w:space="0" w:color="auto"/>
              <w:bottom w:val="single" w:sz="4" w:space="0" w:color="auto"/>
              <w:right w:val="single" w:sz="4" w:space="0" w:color="auto"/>
            </w:tcBorders>
            <w:shd w:val="clear" w:color="auto" w:fill="DBDBDB"/>
            <w:tcMar>
              <w:top w:w="100" w:type="dxa"/>
              <w:left w:w="100" w:type="dxa"/>
              <w:bottom w:w="100" w:type="dxa"/>
              <w:right w:w="100" w:type="dxa"/>
            </w:tcMar>
          </w:tcPr>
          <w:p w:rsidR="00AF5C44" w:rsidRDefault="005904EF">
            <w:pPr>
              <w:spacing w:before="240" w:after="240"/>
              <w:rPr>
                <w:b/>
                <w:color w:val="002060"/>
              </w:rPr>
            </w:pPr>
            <w:r>
              <w:rPr>
                <w:b/>
                <w:color w:val="002060"/>
              </w:rPr>
              <w:t>Αριθμός εκπαιδευτικών σχολικής μονάδας</w:t>
            </w:r>
          </w:p>
        </w:tc>
        <w:tc>
          <w:tcPr>
            <w:tcW w:w="59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F5C44" w:rsidRPr="00BB460D" w:rsidRDefault="00B1678D">
            <w:pPr>
              <w:spacing w:before="240" w:after="240"/>
              <w:rPr>
                <w:b/>
                <w:sz w:val="26"/>
                <w:szCs w:val="26"/>
                <w:lang w:val="el-GR"/>
              </w:rPr>
            </w:pPr>
            <w:r>
              <w:rPr>
                <w:b/>
                <w:sz w:val="26"/>
                <w:szCs w:val="26"/>
                <w:lang w:val="el-GR"/>
              </w:rPr>
              <w:t>32</w:t>
            </w:r>
          </w:p>
        </w:tc>
      </w:tr>
      <w:tr w:rsidR="00AF5C44" w:rsidTr="00DB0AF4">
        <w:trPr>
          <w:trHeight w:val="1025"/>
        </w:trPr>
        <w:tc>
          <w:tcPr>
            <w:tcW w:w="3037" w:type="dxa"/>
            <w:tcBorders>
              <w:top w:val="single" w:sz="4" w:space="0" w:color="auto"/>
              <w:left w:val="single" w:sz="4" w:space="0" w:color="auto"/>
              <w:bottom w:val="single" w:sz="4" w:space="0" w:color="auto"/>
              <w:right w:val="single" w:sz="4" w:space="0" w:color="auto"/>
            </w:tcBorders>
            <w:shd w:val="clear" w:color="auto" w:fill="DBDBDB"/>
            <w:tcMar>
              <w:top w:w="100" w:type="dxa"/>
              <w:left w:w="100" w:type="dxa"/>
              <w:bottom w:w="100" w:type="dxa"/>
              <w:right w:w="100" w:type="dxa"/>
            </w:tcMar>
          </w:tcPr>
          <w:p w:rsidR="00AF5C44" w:rsidRDefault="005904EF">
            <w:pPr>
              <w:spacing w:before="240" w:after="240"/>
              <w:rPr>
                <w:b/>
                <w:color w:val="002060"/>
              </w:rPr>
            </w:pPr>
            <w:r>
              <w:rPr>
                <w:b/>
                <w:color w:val="002060"/>
              </w:rPr>
              <w:t>Αριθμός εκπαιδευτικών που συμμετέχουν στα Εργαστήρια δεξιοτήτων</w:t>
            </w:r>
          </w:p>
        </w:tc>
        <w:tc>
          <w:tcPr>
            <w:tcW w:w="59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F5C44" w:rsidRDefault="00DB0AF4" w:rsidP="000027AA">
            <w:pPr>
              <w:spacing w:before="240" w:after="240"/>
              <w:rPr>
                <w:b/>
                <w:sz w:val="26"/>
                <w:szCs w:val="26"/>
              </w:rPr>
            </w:pPr>
            <w:r>
              <w:rPr>
                <w:b/>
                <w:sz w:val="26"/>
                <w:szCs w:val="26"/>
                <w:lang w:val="el-GR"/>
              </w:rPr>
              <w:t>30</w:t>
            </w:r>
            <w:r w:rsidR="005904EF">
              <w:rPr>
                <w:b/>
                <w:sz w:val="26"/>
                <w:szCs w:val="26"/>
              </w:rPr>
              <w:t xml:space="preserve"> </w:t>
            </w:r>
          </w:p>
        </w:tc>
      </w:tr>
    </w:tbl>
    <w:p w:rsidR="00AF5C44" w:rsidRDefault="005904EF">
      <w:pPr>
        <w:spacing w:before="240" w:after="240" w:line="360" w:lineRule="auto"/>
        <w:ind w:right="60"/>
        <w:rPr>
          <w:b/>
        </w:rPr>
      </w:pPr>
      <w:r>
        <w:rPr>
          <w:b/>
        </w:rPr>
        <w:t xml:space="preserve"> </w:t>
      </w:r>
    </w:p>
    <w:p w:rsidR="006C3E0B" w:rsidRDefault="006C3E0B">
      <w:pPr>
        <w:spacing w:before="240" w:after="240" w:line="360" w:lineRule="auto"/>
        <w:ind w:right="60"/>
        <w:rPr>
          <w:b/>
        </w:rPr>
      </w:pPr>
    </w:p>
    <w:p w:rsidR="006C3E0B" w:rsidRDefault="006C3E0B">
      <w:pPr>
        <w:spacing w:before="240" w:after="240" w:line="360" w:lineRule="auto"/>
        <w:ind w:right="60"/>
        <w:rPr>
          <w:b/>
        </w:rPr>
      </w:pPr>
    </w:p>
    <w:p w:rsidR="006C3E0B" w:rsidRDefault="006C3E0B">
      <w:pPr>
        <w:spacing w:before="240" w:after="240" w:line="360" w:lineRule="auto"/>
        <w:ind w:right="60"/>
        <w:rPr>
          <w:b/>
        </w:rPr>
      </w:pPr>
    </w:p>
    <w:p w:rsidR="006C3E0B" w:rsidRDefault="006C3E0B">
      <w:pPr>
        <w:spacing w:before="240" w:after="240" w:line="360" w:lineRule="auto"/>
        <w:ind w:right="60"/>
        <w:rPr>
          <w:b/>
        </w:rPr>
      </w:pPr>
    </w:p>
    <w:p w:rsidR="006C3E0B" w:rsidRDefault="006C3E0B">
      <w:pPr>
        <w:spacing w:before="240" w:after="240" w:line="360" w:lineRule="auto"/>
        <w:ind w:right="60"/>
        <w:rPr>
          <w:b/>
        </w:rPr>
      </w:pPr>
    </w:p>
    <w:p w:rsidR="006C3E0B" w:rsidRDefault="006C3E0B">
      <w:pPr>
        <w:spacing w:before="240" w:after="240" w:line="360" w:lineRule="auto"/>
        <w:ind w:right="60"/>
        <w:rPr>
          <w:b/>
        </w:rPr>
      </w:pPr>
    </w:p>
    <w:p w:rsidR="006C3E0B" w:rsidRDefault="006C3E0B">
      <w:pPr>
        <w:spacing w:before="240" w:after="240" w:line="360" w:lineRule="auto"/>
        <w:ind w:right="60"/>
        <w:rPr>
          <w:b/>
        </w:rPr>
      </w:pPr>
    </w:p>
    <w:p w:rsidR="006C3E0B" w:rsidRDefault="006C3E0B">
      <w:pPr>
        <w:spacing w:before="240" w:after="240" w:line="360" w:lineRule="auto"/>
        <w:ind w:right="60"/>
        <w:rPr>
          <w:b/>
        </w:rPr>
      </w:pPr>
    </w:p>
    <w:p w:rsidR="006C3E0B" w:rsidRDefault="006C3E0B">
      <w:pPr>
        <w:spacing w:before="240" w:after="240" w:line="360" w:lineRule="auto"/>
        <w:ind w:right="60"/>
        <w:rPr>
          <w:b/>
        </w:rPr>
      </w:pPr>
    </w:p>
    <w:tbl>
      <w:tblPr>
        <w:tblStyle w:val="a7"/>
        <w:tblW w:w="902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257"/>
        <w:gridCol w:w="2077"/>
        <w:gridCol w:w="2196"/>
        <w:gridCol w:w="2495"/>
      </w:tblGrid>
      <w:tr w:rsidR="00AF5C44" w:rsidTr="005E2591">
        <w:trPr>
          <w:trHeight w:val="1298"/>
        </w:trPr>
        <w:tc>
          <w:tcPr>
            <w:tcW w:w="2256" w:type="dxa"/>
            <w:tcBorders>
              <w:top w:val="single" w:sz="8" w:space="0" w:color="5B9BD4"/>
              <w:left w:val="single" w:sz="8" w:space="0" w:color="5B9BD4"/>
              <w:bottom w:val="single" w:sz="8" w:space="0" w:color="5B9BD4"/>
              <w:right w:val="single" w:sz="8" w:space="0" w:color="5B9BD4"/>
            </w:tcBorders>
            <w:tcMar>
              <w:top w:w="100" w:type="dxa"/>
              <w:left w:w="100" w:type="dxa"/>
              <w:bottom w:w="100" w:type="dxa"/>
              <w:right w:w="100" w:type="dxa"/>
            </w:tcMar>
          </w:tcPr>
          <w:p w:rsidR="00AF5C44" w:rsidRDefault="005904EF">
            <w:pPr>
              <w:spacing w:before="240" w:after="240"/>
              <w:jc w:val="center"/>
              <w:rPr>
                <w:b/>
                <w:color w:val="002060"/>
                <w:sz w:val="20"/>
                <w:szCs w:val="20"/>
              </w:rPr>
            </w:pPr>
            <w:r>
              <w:rPr>
                <w:b/>
                <w:color w:val="002060"/>
                <w:sz w:val="20"/>
                <w:szCs w:val="20"/>
              </w:rPr>
              <w:lastRenderedPageBreak/>
              <w:t>Ζω καλύτερα – Ευ Ζην</w:t>
            </w:r>
          </w:p>
        </w:tc>
        <w:tc>
          <w:tcPr>
            <w:tcW w:w="2077" w:type="dxa"/>
            <w:tcBorders>
              <w:top w:val="single" w:sz="8" w:space="0" w:color="5B9BD4"/>
              <w:left w:val="nil"/>
              <w:bottom w:val="single" w:sz="8" w:space="0" w:color="5B9BD4"/>
              <w:right w:val="single" w:sz="8" w:space="0" w:color="5B9BD4"/>
            </w:tcBorders>
            <w:tcMar>
              <w:top w:w="100" w:type="dxa"/>
              <w:left w:w="100" w:type="dxa"/>
              <w:bottom w:w="100" w:type="dxa"/>
              <w:right w:w="100" w:type="dxa"/>
            </w:tcMar>
          </w:tcPr>
          <w:p w:rsidR="00AF5C44" w:rsidRDefault="005904EF">
            <w:pPr>
              <w:spacing w:before="240" w:after="240"/>
              <w:jc w:val="center"/>
              <w:rPr>
                <w:b/>
                <w:color w:val="002060"/>
                <w:sz w:val="20"/>
                <w:szCs w:val="20"/>
              </w:rPr>
            </w:pPr>
            <w:r>
              <w:rPr>
                <w:b/>
                <w:color w:val="002060"/>
                <w:sz w:val="20"/>
                <w:szCs w:val="20"/>
              </w:rPr>
              <w:t>Φροντίζω το Περιβάλλον</w:t>
            </w:r>
          </w:p>
        </w:tc>
        <w:tc>
          <w:tcPr>
            <w:tcW w:w="2196" w:type="dxa"/>
            <w:tcBorders>
              <w:top w:val="single" w:sz="8" w:space="0" w:color="5B9BD4"/>
              <w:left w:val="nil"/>
              <w:bottom w:val="single" w:sz="8" w:space="0" w:color="5B9BD4"/>
              <w:right w:val="single" w:sz="8" w:space="0" w:color="5B9BD4"/>
            </w:tcBorders>
            <w:tcMar>
              <w:top w:w="100" w:type="dxa"/>
              <w:left w:w="100" w:type="dxa"/>
              <w:bottom w:w="100" w:type="dxa"/>
              <w:right w:w="100" w:type="dxa"/>
            </w:tcMar>
          </w:tcPr>
          <w:p w:rsidR="00AF5C44" w:rsidRDefault="005904EF">
            <w:pPr>
              <w:spacing w:before="240" w:after="240"/>
              <w:jc w:val="center"/>
              <w:rPr>
                <w:b/>
                <w:i/>
                <w:sz w:val="18"/>
                <w:szCs w:val="18"/>
              </w:rPr>
            </w:pPr>
            <w:r>
              <w:rPr>
                <w:b/>
                <w:color w:val="002060"/>
                <w:sz w:val="20"/>
                <w:szCs w:val="20"/>
              </w:rPr>
              <w:t>Ενδιαφέρομαι και Ενεργώ</w:t>
            </w:r>
            <w:r>
              <w:rPr>
                <w:b/>
                <w:sz w:val="18"/>
                <w:szCs w:val="18"/>
              </w:rPr>
              <w:t xml:space="preserve">  -  </w:t>
            </w:r>
            <w:r>
              <w:rPr>
                <w:b/>
                <w:i/>
                <w:sz w:val="18"/>
                <w:szCs w:val="18"/>
              </w:rPr>
              <w:t>Κοινωνική Συναίσθηση και Ευθύνη</w:t>
            </w:r>
          </w:p>
        </w:tc>
        <w:tc>
          <w:tcPr>
            <w:tcW w:w="2495" w:type="dxa"/>
            <w:tcBorders>
              <w:top w:val="single" w:sz="8" w:space="0" w:color="5B9BD4"/>
              <w:left w:val="nil"/>
              <w:bottom w:val="single" w:sz="8" w:space="0" w:color="5B9BD4"/>
              <w:right w:val="single" w:sz="8" w:space="0" w:color="5B9BD4"/>
            </w:tcBorders>
            <w:tcMar>
              <w:top w:w="100" w:type="dxa"/>
              <w:left w:w="100" w:type="dxa"/>
              <w:bottom w:w="100" w:type="dxa"/>
              <w:right w:w="100" w:type="dxa"/>
            </w:tcMar>
          </w:tcPr>
          <w:p w:rsidR="00AF5C44" w:rsidRDefault="005904EF">
            <w:pPr>
              <w:spacing w:before="240" w:after="240"/>
              <w:jc w:val="center"/>
              <w:rPr>
                <w:b/>
                <w:i/>
                <w:sz w:val="18"/>
                <w:szCs w:val="18"/>
              </w:rPr>
            </w:pPr>
            <w:r>
              <w:rPr>
                <w:b/>
                <w:color w:val="002060"/>
                <w:sz w:val="20"/>
                <w:szCs w:val="20"/>
              </w:rPr>
              <w:t>Δημιουργώ και Καινοτομώ</w:t>
            </w:r>
            <w:r>
              <w:rPr>
                <w:b/>
                <w:sz w:val="18"/>
                <w:szCs w:val="18"/>
              </w:rPr>
              <w:t xml:space="preserve">  –  </w:t>
            </w:r>
            <w:r>
              <w:rPr>
                <w:b/>
                <w:i/>
                <w:sz w:val="18"/>
                <w:szCs w:val="18"/>
              </w:rPr>
              <w:t>Δημιουργική Σκέψη και Πρωτοβουλία</w:t>
            </w:r>
          </w:p>
        </w:tc>
      </w:tr>
      <w:tr w:rsidR="00AF5C44">
        <w:trPr>
          <w:trHeight w:val="1100"/>
        </w:trPr>
        <w:tc>
          <w:tcPr>
            <w:tcW w:w="2256" w:type="dxa"/>
            <w:tcBorders>
              <w:top w:val="nil"/>
              <w:left w:val="single" w:sz="8" w:space="0" w:color="5B9BD4"/>
              <w:bottom w:val="single" w:sz="8" w:space="0" w:color="5B9BD4"/>
              <w:right w:val="single" w:sz="8" w:space="0" w:color="5B9BD4"/>
            </w:tcBorders>
            <w:tcMar>
              <w:top w:w="100" w:type="dxa"/>
              <w:left w:w="100" w:type="dxa"/>
              <w:bottom w:w="100" w:type="dxa"/>
              <w:right w:w="100" w:type="dxa"/>
            </w:tcMar>
          </w:tcPr>
          <w:p w:rsidR="00AF5C44" w:rsidRDefault="005904EF" w:rsidP="00DB0AF4">
            <w:pPr>
              <w:jc w:val="center"/>
            </w:pPr>
            <w:r>
              <w:rPr>
                <w:noProof/>
                <w:lang w:val="el-GR"/>
              </w:rPr>
              <w:drawing>
                <wp:inline distT="114300" distB="114300" distL="114300" distR="114300">
                  <wp:extent cx="685800" cy="685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85800" cy="685800"/>
                          </a:xfrm>
                          <a:prstGeom prst="rect">
                            <a:avLst/>
                          </a:prstGeom>
                          <a:ln/>
                        </pic:spPr>
                      </pic:pic>
                    </a:graphicData>
                  </a:graphic>
                </wp:inline>
              </w:drawing>
            </w:r>
          </w:p>
        </w:tc>
        <w:tc>
          <w:tcPr>
            <w:tcW w:w="2077"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rsidP="00DB0AF4">
            <w:pPr>
              <w:jc w:val="center"/>
            </w:pPr>
            <w:r>
              <w:rPr>
                <w:noProof/>
                <w:lang w:val="el-GR"/>
              </w:rPr>
              <w:drawing>
                <wp:inline distT="114300" distB="114300" distL="114300" distR="114300">
                  <wp:extent cx="647700" cy="6096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647700" cy="609600"/>
                          </a:xfrm>
                          <a:prstGeom prst="rect">
                            <a:avLst/>
                          </a:prstGeom>
                          <a:ln/>
                        </pic:spPr>
                      </pic:pic>
                    </a:graphicData>
                  </a:graphic>
                </wp:inline>
              </w:drawing>
            </w:r>
          </w:p>
        </w:tc>
        <w:tc>
          <w:tcPr>
            <w:tcW w:w="2196"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rsidP="00DB0AF4">
            <w:pPr>
              <w:jc w:val="center"/>
            </w:pPr>
            <w:r>
              <w:rPr>
                <w:noProof/>
                <w:lang w:val="el-GR"/>
              </w:rPr>
              <w:drawing>
                <wp:inline distT="114300" distB="114300" distL="114300" distR="114300">
                  <wp:extent cx="685800" cy="6477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685800" cy="647700"/>
                          </a:xfrm>
                          <a:prstGeom prst="rect">
                            <a:avLst/>
                          </a:prstGeom>
                          <a:ln/>
                        </pic:spPr>
                      </pic:pic>
                    </a:graphicData>
                  </a:graphic>
                </wp:inline>
              </w:drawing>
            </w:r>
          </w:p>
        </w:tc>
        <w:tc>
          <w:tcPr>
            <w:tcW w:w="2495"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rsidP="00DB0AF4">
            <w:pPr>
              <w:jc w:val="center"/>
            </w:pPr>
            <w:r>
              <w:rPr>
                <w:noProof/>
                <w:lang w:val="el-GR"/>
              </w:rPr>
              <w:drawing>
                <wp:inline distT="114300" distB="114300" distL="114300" distR="114300">
                  <wp:extent cx="676275" cy="647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76275" cy="647700"/>
                          </a:xfrm>
                          <a:prstGeom prst="rect">
                            <a:avLst/>
                          </a:prstGeom>
                          <a:ln/>
                        </pic:spPr>
                      </pic:pic>
                    </a:graphicData>
                  </a:graphic>
                </wp:inline>
              </w:drawing>
            </w:r>
          </w:p>
        </w:tc>
      </w:tr>
      <w:tr w:rsidR="00AF5C44" w:rsidTr="005E2591">
        <w:trPr>
          <w:trHeight w:val="3684"/>
        </w:trPr>
        <w:tc>
          <w:tcPr>
            <w:tcW w:w="2256" w:type="dxa"/>
            <w:tcBorders>
              <w:top w:val="nil"/>
              <w:left w:val="single" w:sz="8" w:space="0" w:color="5B9BD4"/>
              <w:bottom w:val="single" w:sz="8" w:space="0" w:color="5B9BD4"/>
              <w:right w:val="single" w:sz="8" w:space="0" w:color="5B9BD4"/>
            </w:tcBorders>
            <w:tcMar>
              <w:top w:w="100" w:type="dxa"/>
              <w:left w:w="100" w:type="dxa"/>
              <w:bottom w:w="100" w:type="dxa"/>
              <w:right w:w="100" w:type="dxa"/>
            </w:tcMar>
          </w:tcPr>
          <w:p w:rsidR="00AF5C44" w:rsidRDefault="005904EF">
            <w:pPr>
              <w:spacing w:before="40" w:after="40"/>
              <w:jc w:val="center"/>
              <w:rPr>
                <w:i/>
                <w:sz w:val="20"/>
                <w:szCs w:val="20"/>
              </w:rPr>
            </w:pPr>
            <w:r>
              <w:rPr>
                <w:i/>
                <w:sz w:val="20"/>
                <w:szCs w:val="20"/>
              </w:rPr>
              <w:t xml:space="preserve">1. ΥΓΕΙΑ: Διατροφή - </w:t>
            </w:r>
            <w:proofErr w:type="spellStart"/>
            <w:r>
              <w:rPr>
                <w:i/>
                <w:sz w:val="20"/>
                <w:szCs w:val="20"/>
              </w:rPr>
              <w:t>Αυτομέριμνα</w:t>
            </w:r>
            <w:proofErr w:type="spellEnd"/>
            <w:r>
              <w:rPr>
                <w:i/>
                <w:sz w:val="20"/>
                <w:szCs w:val="20"/>
              </w:rPr>
              <w:t>, Οδική Ασφάλεια</w:t>
            </w:r>
          </w:p>
          <w:p w:rsidR="00EE2801" w:rsidRDefault="00EE2801">
            <w:pPr>
              <w:spacing w:before="40" w:after="40"/>
              <w:jc w:val="center"/>
              <w:rPr>
                <w:i/>
                <w:sz w:val="20"/>
                <w:szCs w:val="20"/>
              </w:rPr>
            </w:pPr>
          </w:p>
          <w:p w:rsidR="00AF5C44" w:rsidRDefault="005904EF">
            <w:pPr>
              <w:spacing w:before="40" w:after="40"/>
              <w:jc w:val="center"/>
              <w:rPr>
                <w:b/>
                <w:sz w:val="20"/>
                <w:szCs w:val="20"/>
                <w:u w:val="single"/>
              </w:rPr>
            </w:pPr>
            <w:r>
              <w:rPr>
                <w:b/>
                <w:sz w:val="20"/>
                <w:szCs w:val="20"/>
                <w:u w:val="single"/>
              </w:rPr>
              <w:t>Α΄1 - Α΄2</w:t>
            </w:r>
          </w:p>
          <w:p w:rsidR="00AF5C44" w:rsidRPr="006B1A5A" w:rsidRDefault="00EE2801">
            <w:pPr>
              <w:spacing w:before="40" w:after="40"/>
              <w:jc w:val="center"/>
              <w:rPr>
                <w:b/>
                <w:i/>
                <w:sz w:val="20"/>
                <w:szCs w:val="20"/>
                <w:lang w:val="el-GR"/>
              </w:rPr>
            </w:pPr>
            <w:r w:rsidRPr="006B1A5A">
              <w:rPr>
                <w:b/>
                <w:i/>
                <w:sz w:val="20"/>
                <w:szCs w:val="20"/>
                <w:lang w:val="el-GR"/>
              </w:rPr>
              <w:t>«</w:t>
            </w:r>
            <w:r w:rsidRPr="006B1A5A">
              <w:rPr>
                <w:b/>
                <w:i/>
                <w:sz w:val="20"/>
                <w:szCs w:val="20"/>
              </w:rPr>
              <w:t>Ζω όμορφα με δόντια γερά</w:t>
            </w:r>
            <w:r w:rsidRPr="006B1A5A">
              <w:rPr>
                <w:b/>
                <w:i/>
                <w:sz w:val="20"/>
                <w:szCs w:val="20"/>
                <w:lang w:val="el-GR"/>
              </w:rPr>
              <w:t>»</w:t>
            </w:r>
          </w:p>
          <w:p w:rsidR="00AF5C44" w:rsidRDefault="00AF5C44">
            <w:pPr>
              <w:spacing w:before="40" w:after="40"/>
              <w:jc w:val="center"/>
              <w:rPr>
                <w:b/>
                <w:sz w:val="20"/>
                <w:szCs w:val="20"/>
              </w:rPr>
            </w:pPr>
          </w:p>
          <w:p w:rsidR="006B1A5A" w:rsidRDefault="006B1A5A">
            <w:pPr>
              <w:spacing w:before="40" w:after="40"/>
              <w:jc w:val="center"/>
              <w:rPr>
                <w:b/>
                <w:sz w:val="20"/>
                <w:szCs w:val="20"/>
                <w:u w:val="single"/>
              </w:rPr>
            </w:pPr>
          </w:p>
          <w:p w:rsidR="00AF5C44" w:rsidRDefault="005904EF">
            <w:pPr>
              <w:spacing w:before="40" w:after="40"/>
              <w:jc w:val="center"/>
              <w:rPr>
                <w:b/>
                <w:sz w:val="20"/>
                <w:szCs w:val="20"/>
                <w:u w:val="single"/>
              </w:rPr>
            </w:pPr>
            <w:r>
              <w:rPr>
                <w:b/>
                <w:sz w:val="20"/>
                <w:szCs w:val="20"/>
                <w:u w:val="single"/>
              </w:rPr>
              <w:t>Δ΄1 - Δ΄2</w:t>
            </w:r>
          </w:p>
          <w:p w:rsidR="00AF5C44" w:rsidRPr="006B1A5A" w:rsidRDefault="00EE2801" w:rsidP="006B1A5A">
            <w:pPr>
              <w:spacing w:before="40" w:after="40"/>
              <w:jc w:val="center"/>
              <w:rPr>
                <w:b/>
                <w:i/>
                <w:sz w:val="20"/>
                <w:szCs w:val="20"/>
                <w:lang w:val="el-GR"/>
              </w:rPr>
            </w:pPr>
            <w:r w:rsidRPr="006B1A5A">
              <w:rPr>
                <w:b/>
                <w:i/>
                <w:sz w:val="20"/>
                <w:szCs w:val="20"/>
                <w:lang w:val="el-GR"/>
              </w:rPr>
              <w:t>«</w:t>
            </w:r>
            <w:r w:rsidRPr="006B1A5A">
              <w:rPr>
                <w:b/>
                <w:i/>
                <w:sz w:val="20"/>
                <w:szCs w:val="20"/>
              </w:rPr>
              <w:t>Κυκλοφορώ υπεύθυνα</w:t>
            </w:r>
            <w:r w:rsidRPr="006B1A5A">
              <w:rPr>
                <w:b/>
                <w:i/>
                <w:sz w:val="20"/>
                <w:szCs w:val="20"/>
                <w:lang w:val="el-GR"/>
              </w:rPr>
              <w:t>»</w:t>
            </w:r>
          </w:p>
        </w:tc>
        <w:tc>
          <w:tcPr>
            <w:tcW w:w="2077"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rsidP="00EE2801">
            <w:pPr>
              <w:spacing w:before="40" w:after="40"/>
              <w:jc w:val="center"/>
              <w:rPr>
                <w:i/>
                <w:sz w:val="20"/>
                <w:szCs w:val="20"/>
              </w:rPr>
            </w:pPr>
            <w:r>
              <w:rPr>
                <w:i/>
                <w:sz w:val="20"/>
                <w:szCs w:val="20"/>
              </w:rPr>
              <w:t>1. Οικολογία - Παγκόσμια και τοπική Φυσική κληρονομιά</w:t>
            </w:r>
          </w:p>
          <w:p w:rsidR="00AF5C44" w:rsidRDefault="005904EF" w:rsidP="00EE2801">
            <w:pPr>
              <w:spacing w:before="40" w:after="40"/>
              <w:jc w:val="center"/>
              <w:rPr>
                <w:b/>
                <w:sz w:val="20"/>
                <w:szCs w:val="20"/>
                <w:u w:val="single"/>
              </w:rPr>
            </w:pPr>
            <w:r>
              <w:rPr>
                <w:b/>
                <w:sz w:val="20"/>
                <w:szCs w:val="20"/>
                <w:u w:val="single"/>
              </w:rPr>
              <w:t>Α΄1 - Α΄2</w:t>
            </w:r>
          </w:p>
          <w:p w:rsidR="00AF5C44" w:rsidRPr="006B1A5A" w:rsidRDefault="00EE2801" w:rsidP="00EE2801">
            <w:pPr>
              <w:spacing w:before="40" w:after="40"/>
              <w:jc w:val="center"/>
              <w:rPr>
                <w:b/>
                <w:i/>
                <w:sz w:val="20"/>
                <w:szCs w:val="20"/>
                <w:lang w:val="el-GR"/>
              </w:rPr>
            </w:pPr>
            <w:r w:rsidRPr="006B1A5A">
              <w:rPr>
                <w:b/>
                <w:i/>
                <w:sz w:val="20"/>
                <w:szCs w:val="20"/>
                <w:lang w:val="el-GR"/>
              </w:rPr>
              <w:t>«</w:t>
            </w:r>
            <w:r w:rsidR="005904EF" w:rsidRPr="006B1A5A">
              <w:rPr>
                <w:b/>
                <w:i/>
                <w:sz w:val="20"/>
                <w:szCs w:val="20"/>
              </w:rPr>
              <w:t>Περπατώντας, γνωρίζουμε το δά</w:t>
            </w:r>
            <w:r w:rsidRPr="006B1A5A">
              <w:rPr>
                <w:b/>
                <w:i/>
                <w:sz w:val="20"/>
                <w:szCs w:val="20"/>
              </w:rPr>
              <w:t>σος</w:t>
            </w:r>
            <w:r w:rsidRPr="006B1A5A">
              <w:rPr>
                <w:b/>
                <w:i/>
                <w:sz w:val="20"/>
                <w:szCs w:val="20"/>
                <w:lang w:val="el-GR"/>
              </w:rPr>
              <w:t>»</w:t>
            </w:r>
          </w:p>
          <w:p w:rsidR="00AF5C44" w:rsidRDefault="00AF5C44" w:rsidP="00EE2801">
            <w:pPr>
              <w:spacing w:before="40" w:after="40"/>
              <w:jc w:val="center"/>
              <w:rPr>
                <w:b/>
                <w:sz w:val="20"/>
                <w:szCs w:val="20"/>
              </w:rPr>
            </w:pPr>
          </w:p>
          <w:p w:rsidR="00AF5C44" w:rsidRDefault="005904EF" w:rsidP="00EE2801">
            <w:pPr>
              <w:spacing w:before="40" w:after="40"/>
              <w:jc w:val="center"/>
              <w:rPr>
                <w:b/>
                <w:sz w:val="20"/>
                <w:szCs w:val="20"/>
                <w:u w:val="single"/>
              </w:rPr>
            </w:pPr>
            <w:r>
              <w:rPr>
                <w:b/>
                <w:sz w:val="20"/>
                <w:szCs w:val="20"/>
                <w:u w:val="single"/>
              </w:rPr>
              <w:t>Δ΄1 - Δ΄2</w:t>
            </w:r>
          </w:p>
          <w:p w:rsidR="00AF5C44" w:rsidRDefault="00EE2801" w:rsidP="005E2591">
            <w:pPr>
              <w:spacing w:before="40" w:after="40"/>
              <w:jc w:val="center"/>
              <w:rPr>
                <w:sz w:val="20"/>
                <w:szCs w:val="20"/>
              </w:rPr>
            </w:pPr>
            <w:r w:rsidRPr="006B1A5A">
              <w:rPr>
                <w:b/>
                <w:i/>
                <w:sz w:val="20"/>
                <w:szCs w:val="20"/>
                <w:lang w:val="el-GR"/>
              </w:rPr>
              <w:t>«</w:t>
            </w:r>
            <w:r w:rsidR="005904EF" w:rsidRPr="006B1A5A">
              <w:rPr>
                <w:b/>
                <w:i/>
                <w:sz w:val="20"/>
                <w:szCs w:val="20"/>
              </w:rPr>
              <w:t xml:space="preserve">Μαθαίνω </w:t>
            </w:r>
            <w:r w:rsidRPr="006B1A5A">
              <w:rPr>
                <w:b/>
                <w:i/>
                <w:sz w:val="20"/>
                <w:szCs w:val="20"/>
              </w:rPr>
              <w:t>για το δάσος και το προστατεύω</w:t>
            </w:r>
            <w:r w:rsidRPr="006B1A5A">
              <w:rPr>
                <w:b/>
                <w:i/>
                <w:sz w:val="20"/>
                <w:szCs w:val="20"/>
                <w:lang w:val="el-GR"/>
              </w:rPr>
              <w:t>»</w:t>
            </w:r>
          </w:p>
        </w:tc>
        <w:tc>
          <w:tcPr>
            <w:tcW w:w="2196"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pPr>
              <w:spacing w:before="40" w:after="40"/>
              <w:jc w:val="center"/>
              <w:rPr>
                <w:i/>
                <w:sz w:val="20"/>
                <w:szCs w:val="20"/>
              </w:rPr>
            </w:pPr>
            <w:r>
              <w:rPr>
                <w:i/>
                <w:sz w:val="20"/>
                <w:szCs w:val="20"/>
              </w:rPr>
              <w:t>1. Ανθρώπινα δικαιώματα</w:t>
            </w:r>
          </w:p>
          <w:p w:rsidR="006B1A5A" w:rsidRDefault="006B1A5A">
            <w:pPr>
              <w:spacing w:before="40" w:after="40"/>
              <w:jc w:val="center"/>
              <w:rPr>
                <w:b/>
                <w:sz w:val="20"/>
                <w:szCs w:val="20"/>
                <w:u w:val="single"/>
              </w:rPr>
            </w:pPr>
          </w:p>
          <w:p w:rsidR="006B1A5A" w:rsidRDefault="006B1A5A">
            <w:pPr>
              <w:spacing w:before="40" w:after="40"/>
              <w:jc w:val="center"/>
              <w:rPr>
                <w:b/>
                <w:sz w:val="20"/>
                <w:szCs w:val="20"/>
                <w:u w:val="single"/>
              </w:rPr>
            </w:pPr>
          </w:p>
          <w:p w:rsidR="00AF5C44" w:rsidRDefault="005904EF">
            <w:pPr>
              <w:spacing w:before="40" w:after="40"/>
              <w:jc w:val="center"/>
              <w:rPr>
                <w:b/>
                <w:sz w:val="20"/>
                <w:szCs w:val="20"/>
                <w:u w:val="single"/>
              </w:rPr>
            </w:pPr>
            <w:r>
              <w:rPr>
                <w:b/>
                <w:sz w:val="20"/>
                <w:szCs w:val="20"/>
                <w:u w:val="single"/>
              </w:rPr>
              <w:t>Α΄1 - Α΄2</w:t>
            </w:r>
          </w:p>
          <w:p w:rsidR="00AF5C44" w:rsidRPr="006B1A5A" w:rsidRDefault="00EE2801">
            <w:pPr>
              <w:spacing w:before="40" w:after="40"/>
              <w:jc w:val="center"/>
              <w:rPr>
                <w:b/>
                <w:i/>
                <w:sz w:val="20"/>
                <w:szCs w:val="20"/>
              </w:rPr>
            </w:pPr>
            <w:r w:rsidRPr="006B1A5A">
              <w:rPr>
                <w:b/>
                <w:i/>
                <w:sz w:val="20"/>
                <w:szCs w:val="20"/>
                <w:lang w:val="el-GR"/>
              </w:rPr>
              <w:t>«</w:t>
            </w:r>
            <w:r w:rsidRPr="006B1A5A">
              <w:rPr>
                <w:b/>
                <w:i/>
                <w:sz w:val="20"/>
                <w:szCs w:val="20"/>
              </w:rPr>
              <w:t>Τηρώ κανόνες στη ζωή μου;</w:t>
            </w:r>
            <w:r w:rsidRPr="006B1A5A">
              <w:rPr>
                <w:b/>
                <w:i/>
                <w:sz w:val="20"/>
                <w:szCs w:val="20"/>
                <w:lang w:val="el-GR"/>
              </w:rPr>
              <w:t>»</w:t>
            </w:r>
            <w:r w:rsidR="005904EF" w:rsidRPr="006B1A5A">
              <w:rPr>
                <w:b/>
                <w:i/>
                <w:sz w:val="20"/>
                <w:szCs w:val="20"/>
              </w:rPr>
              <w:br/>
            </w:r>
          </w:p>
          <w:p w:rsidR="006B1A5A" w:rsidRDefault="006B1A5A">
            <w:pPr>
              <w:spacing w:before="40" w:after="40"/>
              <w:jc w:val="center"/>
              <w:rPr>
                <w:b/>
                <w:sz w:val="20"/>
                <w:szCs w:val="20"/>
                <w:u w:val="single"/>
              </w:rPr>
            </w:pPr>
          </w:p>
          <w:p w:rsidR="00AF5C44" w:rsidRDefault="005904EF">
            <w:pPr>
              <w:spacing w:before="40" w:after="40"/>
              <w:jc w:val="center"/>
              <w:rPr>
                <w:b/>
                <w:sz w:val="20"/>
                <w:szCs w:val="20"/>
                <w:u w:val="single"/>
              </w:rPr>
            </w:pPr>
            <w:r>
              <w:rPr>
                <w:b/>
                <w:sz w:val="20"/>
                <w:szCs w:val="20"/>
                <w:u w:val="single"/>
              </w:rPr>
              <w:t>Δ΄1 - Δ΄2</w:t>
            </w:r>
          </w:p>
          <w:p w:rsidR="00AF5C44" w:rsidRPr="006B1A5A" w:rsidRDefault="00EE2801">
            <w:pPr>
              <w:spacing w:before="40" w:after="40"/>
              <w:jc w:val="center"/>
              <w:rPr>
                <w:i/>
                <w:sz w:val="20"/>
                <w:szCs w:val="20"/>
                <w:lang w:val="el-GR"/>
              </w:rPr>
            </w:pPr>
            <w:r w:rsidRPr="006B1A5A">
              <w:rPr>
                <w:b/>
                <w:i/>
                <w:sz w:val="20"/>
                <w:szCs w:val="20"/>
                <w:lang w:val="el-GR"/>
              </w:rPr>
              <w:t>«</w:t>
            </w:r>
            <w:r w:rsidR="005904EF" w:rsidRPr="006B1A5A">
              <w:rPr>
                <w:b/>
                <w:i/>
                <w:sz w:val="20"/>
                <w:szCs w:val="20"/>
              </w:rPr>
              <w:t>Και τα παιδιά έχουν δικαιώματα…</w:t>
            </w:r>
            <w:r w:rsidRPr="006B1A5A">
              <w:rPr>
                <w:i/>
                <w:sz w:val="20"/>
                <w:szCs w:val="20"/>
                <w:lang w:val="el-GR"/>
              </w:rPr>
              <w:t>»</w:t>
            </w:r>
          </w:p>
        </w:tc>
        <w:tc>
          <w:tcPr>
            <w:tcW w:w="2495"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rsidP="00EE2801">
            <w:pPr>
              <w:spacing w:before="40" w:after="40"/>
              <w:jc w:val="center"/>
              <w:rPr>
                <w:i/>
                <w:sz w:val="20"/>
                <w:szCs w:val="20"/>
              </w:rPr>
            </w:pPr>
            <w:r>
              <w:rPr>
                <w:i/>
                <w:sz w:val="20"/>
                <w:szCs w:val="20"/>
              </w:rPr>
              <w:t>1. STEM/Εκπαιδευτική Ρομποτική</w:t>
            </w:r>
          </w:p>
          <w:p w:rsidR="006B1A5A" w:rsidRDefault="006B1A5A" w:rsidP="00EE2801">
            <w:pPr>
              <w:spacing w:before="40" w:after="40"/>
              <w:jc w:val="center"/>
              <w:rPr>
                <w:b/>
                <w:sz w:val="20"/>
                <w:szCs w:val="20"/>
                <w:u w:val="single"/>
              </w:rPr>
            </w:pPr>
          </w:p>
          <w:p w:rsidR="006B1A5A" w:rsidRDefault="006B1A5A" w:rsidP="00EE2801">
            <w:pPr>
              <w:spacing w:before="40" w:after="40"/>
              <w:jc w:val="center"/>
              <w:rPr>
                <w:b/>
                <w:sz w:val="20"/>
                <w:szCs w:val="20"/>
                <w:u w:val="single"/>
              </w:rPr>
            </w:pPr>
          </w:p>
          <w:p w:rsidR="00AF5C44" w:rsidRDefault="005904EF" w:rsidP="00EE2801">
            <w:pPr>
              <w:spacing w:before="40" w:after="40"/>
              <w:jc w:val="center"/>
              <w:rPr>
                <w:b/>
                <w:sz w:val="20"/>
                <w:szCs w:val="20"/>
                <w:u w:val="single"/>
              </w:rPr>
            </w:pPr>
            <w:r>
              <w:rPr>
                <w:b/>
                <w:sz w:val="20"/>
                <w:szCs w:val="20"/>
                <w:u w:val="single"/>
              </w:rPr>
              <w:t>Α΄1 - Α΄2</w:t>
            </w:r>
          </w:p>
          <w:p w:rsidR="00AF5C44" w:rsidRPr="006B1A5A" w:rsidRDefault="00EE2801" w:rsidP="00EE2801">
            <w:pPr>
              <w:spacing w:before="40" w:after="40"/>
              <w:jc w:val="center"/>
              <w:rPr>
                <w:b/>
                <w:i/>
                <w:sz w:val="20"/>
                <w:szCs w:val="20"/>
              </w:rPr>
            </w:pPr>
            <w:r w:rsidRPr="006B1A5A">
              <w:rPr>
                <w:b/>
                <w:i/>
                <w:sz w:val="20"/>
                <w:szCs w:val="20"/>
                <w:lang w:val="el-GR"/>
              </w:rPr>
              <w:t>«</w:t>
            </w:r>
            <w:r w:rsidRPr="006B1A5A">
              <w:rPr>
                <w:b/>
                <w:i/>
                <w:sz w:val="20"/>
                <w:szCs w:val="20"/>
              </w:rPr>
              <w:t>Παίζοντας δημιουργώ ένα ρομπότ</w:t>
            </w:r>
            <w:r w:rsidRPr="006B1A5A">
              <w:rPr>
                <w:b/>
                <w:i/>
                <w:sz w:val="20"/>
                <w:szCs w:val="20"/>
                <w:lang w:val="el-GR"/>
              </w:rPr>
              <w:t>»</w:t>
            </w:r>
            <w:r w:rsidR="005904EF" w:rsidRPr="006B1A5A">
              <w:rPr>
                <w:b/>
                <w:i/>
                <w:sz w:val="20"/>
                <w:szCs w:val="20"/>
              </w:rPr>
              <w:br/>
            </w:r>
          </w:p>
          <w:p w:rsidR="006B1A5A" w:rsidRDefault="006B1A5A" w:rsidP="00EE2801">
            <w:pPr>
              <w:spacing w:before="40" w:after="40"/>
              <w:jc w:val="center"/>
              <w:rPr>
                <w:b/>
                <w:sz w:val="20"/>
                <w:szCs w:val="20"/>
                <w:u w:val="single"/>
              </w:rPr>
            </w:pPr>
          </w:p>
          <w:p w:rsidR="00AF5C44" w:rsidRDefault="005904EF" w:rsidP="00EE2801">
            <w:pPr>
              <w:spacing w:before="40" w:after="40"/>
              <w:jc w:val="center"/>
              <w:rPr>
                <w:b/>
                <w:sz w:val="20"/>
                <w:szCs w:val="20"/>
                <w:u w:val="single"/>
              </w:rPr>
            </w:pPr>
            <w:r>
              <w:rPr>
                <w:b/>
                <w:sz w:val="20"/>
                <w:szCs w:val="20"/>
                <w:u w:val="single"/>
              </w:rPr>
              <w:t>Δ΄1 - Δ΄2</w:t>
            </w:r>
          </w:p>
          <w:p w:rsidR="00AF5C44" w:rsidRDefault="00EE2801" w:rsidP="005E2591">
            <w:pPr>
              <w:spacing w:before="40" w:after="40"/>
              <w:jc w:val="center"/>
              <w:rPr>
                <w:b/>
                <w:sz w:val="20"/>
                <w:szCs w:val="20"/>
                <w:u w:val="single"/>
              </w:rPr>
            </w:pPr>
            <w:r w:rsidRPr="006B1A5A">
              <w:rPr>
                <w:b/>
                <w:i/>
                <w:sz w:val="20"/>
                <w:szCs w:val="20"/>
                <w:lang w:val="el-GR"/>
              </w:rPr>
              <w:t>«</w:t>
            </w:r>
            <w:r w:rsidRPr="006B1A5A">
              <w:rPr>
                <w:b/>
                <w:i/>
                <w:sz w:val="20"/>
                <w:szCs w:val="20"/>
              </w:rPr>
              <w:t>Παίζω και δημιουργώ ένα ρομπότ…</w:t>
            </w:r>
            <w:r w:rsidRPr="006B1A5A">
              <w:rPr>
                <w:b/>
                <w:i/>
                <w:sz w:val="20"/>
                <w:szCs w:val="20"/>
                <w:lang w:val="el-GR"/>
              </w:rPr>
              <w:t>»</w:t>
            </w:r>
          </w:p>
        </w:tc>
      </w:tr>
      <w:tr w:rsidR="00AF5C44">
        <w:trPr>
          <w:trHeight w:val="1310"/>
        </w:trPr>
        <w:tc>
          <w:tcPr>
            <w:tcW w:w="2256" w:type="dxa"/>
            <w:tcBorders>
              <w:top w:val="nil"/>
              <w:left w:val="single" w:sz="8" w:space="0" w:color="5B9BD4"/>
              <w:bottom w:val="single" w:sz="8" w:space="0" w:color="5B9BD4"/>
              <w:right w:val="single" w:sz="8" w:space="0" w:color="5B9BD4"/>
            </w:tcBorders>
            <w:tcMar>
              <w:top w:w="100" w:type="dxa"/>
              <w:left w:w="100" w:type="dxa"/>
              <w:bottom w:w="100" w:type="dxa"/>
              <w:right w:w="100" w:type="dxa"/>
            </w:tcMar>
          </w:tcPr>
          <w:p w:rsidR="00AF5C44" w:rsidRDefault="005904EF">
            <w:pPr>
              <w:spacing w:before="40" w:after="40"/>
              <w:jc w:val="center"/>
              <w:rPr>
                <w:i/>
                <w:sz w:val="20"/>
                <w:szCs w:val="20"/>
              </w:rPr>
            </w:pPr>
            <w:r>
              <w:rPr>
                <w:i/>
                <w:sz w:val="20"/>
                <w:szCs w:val="20"/>
              </w:rPr>
              <w:t>2. Ψυχική και Συναισθηματική Υγεία - Πρόληψη</w:t>
            </w:r>
          </w:p>
          <w:p w:rsidR="006B1A5A" w:rsidRDefault="006B1A5A">
            <w:pPr>
              <w:spacing w:before="40" w:after="40"/>
              <w:jc w:val="center"/>
              <w:rPr>
                <w:b/>
                <w:sz w:val="20"/>
                <w:szCs w:val="20"/>
                <w:u w:val="single"/>
              </w:rPr>
            </w:pPr>
          </w:p>
          <w:p w:rsidR="00AF5C44" w:rsidRDefault="005904EF">
            <w:pPr>
              <w:spacing w:before="40" w:after="40"/>
              <w:jc w:val="center"/>
              <w:rPr>
                <w:b/>
                <w:sz w:val="20"/>
                <w:szCs w:val="20"/>
                <w:u w:val="single"/>
              </w:rPr>
            </w:pPr>
            <w:r>
              <w:rPr>
                <w:b/>
                <w:sz w:val="20"/>
                <w:szCs w:val="20"/>
                <w:u w:val="single"/>
              </w:rPr>
              <w:t>Β΄1 - Β΄2</w:t>
            </w:r>
          </w:p>
          <w:p w:rsidR="00EA6D36" w:rsidRPr="00EA6D36" w:rsidRDefault="00EA6D36" w:rsidP="00EA6D36">
            <w:pPr>
              <w:spacing w:before="40" w:after="40"/>
              <w:jc w:val="center"/>
              <w:rPr>
                <w:b/>
                <w:i/>
                <w:sz w:val="20"/>
                <w:szCs w:val="20"/>
                <w:lang w:val="el-GR"/>
              </w:rPr>
            </w:pPr>
            <w:r w:rsidRPr="00EA6D36">
              <w:rPr>
                <w:b/>
                <w:i/>
                <w:sz w:val="20"/>
                <w:szCs w:val="20"/>
                <w:lang w:val="el-GR"/>
              </w:rPr>
              <w:t>«</w:t>
            </w:r>
            <w:r w:rsidRPr="00EA6D36">
              <w:rPr>
                <w:b/>
                <w:i/>
                <w:sz w:val="20"/>
                <w:szCs w:val="20"/>
              </w:rPr>
              <w:t>Είμαστε μια παρέα (Οι συμμαθητές μου κι εγώ)</w:t>
            </w:r>
            <w:r w:rsidRPr="00EA6D36">
              <w:rPr>
                <w:b/>
                <w:i/>
                <w:sz w:val="20"/>
                <w:szCs w:val="20"/>
                <w:lang w:val="el-GR"/>
              </w:rPr>
              <w:t>»</w:t>
            </w:r>
          </w:p>
          <w:p w:rsidR="00AF5C44" w:rsidRDefault="005904EF">
            <w:pPr>
              <w:spacing w:before="40" w:after="40"/>
              <w:jc w:val="center"/>
              <w:rPr>
                <w:b/>
                <w:sz w:val="20"/>
                <w:szCs w:val="20"/>
                <w:u w:val="single"/>
              </w:rPr>
            </w:pPr>
            <w:r>
              <w:rPr>
                <w:b/>
                <w:sz w:val="20"/>
                <w:szCs w:val="20"/>
              </w:rPr>
              <w:br/>
            </w:r>
            <w:r>
              <w:rPr>
                <w:b/>
                <w:sz w:val="20"/>
                <w:szCs w:val="20"/>
                <w:u w:val="single"/>
              </w:rPr>
              <w:t>Ε΄1 - Ε΄2</w:t>
            </w:r>
          </w:p>
          <w:p w:rsidR="00AF5C44" w:rsidRPr="006B1A5A" w:rsidRDefault="00493203">
            <w:pPr>
              <w:spacing w:before="40" w:after="40"/>
              <w:jc w:val="center"/>
              <w:rPr>
                <w:b/>
                <w:i/>
                <w:sz w:val="20"/>
                <w:szCs w:val="20"/>
              </w:rPr>
            </w:pPr>
            <w:r w:rsidRPr="006B1A5A">
              <w:rPr>
                <w:b/>
                <w:i/>
                <w:sz w:val="20"/>
                <w:szCs w:val="20"/>
                <w:lang w:val="el-GR"/>
              </w:rPr>
              <w:t>«</w:t>
            </w:r>
            <w:r w:rsidRPr="006B1A5A">
              <w:rPr>
                <w:b/>
                <w:bCs/>
                <w:i/>
                <w:sz w:val="20"/>
                <w:szCs w:val="20"/>
              </w:rPr>
              <w:t>Το σπίτι των παιδιών»</w:t>
            </w:r>
          </w:p>
        </w:tc>
        <w:tc>
          <w:tcPr>
            <w:tcW w:w="2077"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pPr>
              <w:spacing w:before="40" w:after="40"/>
              <w:jc w:val="center"/>
              <w:rPr>
                <w:i/>
                <w:sz w:val="20"/>
                <w:szCs w:val="20"/>
              </w:rPr>
            </w:pPr>
            <w:r>
              <w:rPr>
                <w:i/>
                <w:sz w:val="20"/>
                <w:szCs w:val="20"/>
              </w:rPr>
              <w:t>2. Κλιματική αλλαγή - Φυσικές Καταστροφές, Πολιτική προστασία</w:t>
            </w:r>
          </w:p>
          <w:p w:rsidR="00AF5C44" w:rsidRDefault="005904EF">
            <w:pPr>
              <w:spacing w:before="40" w:after="40"/>
              <w:jc w:val="center"/>
              <w:rPr>
                <w:b/>
                <w:sz w:val="20"/>
                <w:szCs w:val="20"/>
                <w:u w:val="single"/>
              </w:rPr>
            </w:pPr>
            <w:r>
              <w:rPr>
                <w:b/>
                <w:sz w:val="20"/>
                <w:szCs w:val="20"/>
                <w:u w:val="single"/>
              </w:rPr>
              <w:t>Β΄1 - Β΄2</w:t>
            </w:r>
          </w:p>
          <w:p w:rsidR="00EA6D36" w:rsidRPr="00EA6D36" w:rsidRDefault="00EA6D36" w:rsidP="00EA6D36">
            <w:pPr>
              <w:spacing w:before="40" w:after="40"/>
              <w:jc w:val="center"/>
              <w:rPr>
                <w:b/>
                <w:i/>
                <w:sz w:val="20"/>
                <w:szCs w:val="20"/>
                <w:lang w:val="el-GR"/>
              </w:rPr>
            </w:pPr>
            <w:r>
              <w:rPr>
                <w:b/>
                <w:i/>
                <w:sz w:val="20"/>
                <w:szCs w:val="20"/>
                <w:lang w:val="el-GR"/>
              </w:rPr>
              <w:t>«</w:t>
            </w:r>
            <w:r w:rsidRPr="00EA6D36">
              <w:rPr>
                <w:b/>
                <w:i/>
                <w:sz w:val="20"/>
                <w:szCs w:val="20"/>
              </w:rPr>
              <w:t>Σεισμός: Ο χορός της γης</w:t>
            </w:r>
            <w:r>
              <w:rPr>
                <w:b/>
                <w:i/>
                <w:sz w:val="20"/>
                <w:szCs w:val="20"/>
                <w:lang w:val="el-GR"/>
              </w:rPr>
              <w:t>»</w:t>
            </w:r>
          </w:p>
          <w:p w:rsidR="00AF5C44" w:rsidRDefault="005904EF">
            <w:pPr>
              <w:spacing w:before="40" w:after="40"/>
              <w:jc w:val="center"/>
              <w:rPr>
                <w:b/>
                <w:sz w:val="20"/>
                <w:szCs w:val="20"/>
              </w:rPr>
            </w:pPr>
            <w:r>
              <w:rPr>
                <w:b/>
                <w:sz w:val="20"/>
                <w:szCs w:val="20"/>
              </w:rPr>
              <w:br/>
            </w:r>
          </w:p>
          <w:p w:rsidR="00AF5C44" w:rsidRDefault="005904EF">
            <w:pPr>
              <w:spacing w:before="40" w:after="40"/>
              <w:jc w:val="center"/>
              <w:rPr>
                <w:b/>
                <w:sz w:val="20"/>
                <w:szCs w:val="20"/>
                <w:u w:val="single"/>
              </w:rPr>
            </w:pPr>
            <w:r>
              <w:rPr>
                <w:b/>
                <w:sz w:val="20"/>
                <w:szCs w:val="20"/>
                <w:u w:val="single"/>
              </w:rPr>
              <w:t>Ε΄1 - Ε΄2</w:t>
            </w:r>
          </w:p>
          <w:p w:rsidR="00AF5C44" w:rsidRPr="006B1A5A" w:rsidRDefault="00493203">
            <w:pPr>
              <w:spacing w:before="40" w:after="40"/>
              <w:jc w:val="center"/>
              <w:rPr>
                <w:b/>
                <w:i/>
                <w:sz w:val="20"/>
                <w:szCs w:val="20"/>
              </w:rPr>
            </w:pPr>
            <w:r w:rsidRPr="006B1A5A">
              <w:rPr>
                <w:b/>
                <w:bCs/>
                <w:i/>
                <w:sz w:val="20"/>
                <w:szCs w:val="20"/>
              </w:rPr>
              <w:t>«Δάμασε τις φυσικές καταστροφές»</w:t>
            </w:r>
          </w:p>
        </w:tc>
        <w:tc>
          <w:tcPr>
            <w:tcW w:w="2196"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pPr>
              <w:spacing w:before="40" w:after="40"/>
              <w:jc w:val="center"/>
              <w:rPr>
                <w:i/>
                <w:sz w:val="20"/>
                <w:szCs w:val="20"/>
              </w:rPr>
            </w:pPr>
            <w:r>
              <w:rPr>
                <w:i/>
                <w:sz w:val="20"/>
                <w:szCs w:val="20"/>
              </w:rPr>
              <w:t xml:space="preserve">2. </w:t>
            </w:r>
            <w:r w:rsidR="006B1A5A" w:rsidRPr="006B1A5A">
              <w:rPr>
                <w:rFonts w:eastAsia="Times New Roman"/>
                <w:i/>
                <w:color w:val="000000"/>
                <w:sz w:val="20"/>
                <w:szCs w:val="20"/>
              </w:rPr>
              <w:t>Ενδιαφέρομαι και Ενεργώ- Κοινωνική Συναίσθηση και Ευθύνη</w:t>
            </w:r>
          </w:p>
          <w:p w:rsidR="00AF5C44" w:rsidRDefault="005904EF">
            <w:pPr>
              <w:spacing w:before="40" w:after="40"/>
              <w:jc w:val="center"/>
              <w:rPr>
                <w:b/>
                <w:sz w:val="20"/>
                <w:szCs w:val="20"/>
                <w:u w:val="single"/>
              </w:rPr>
            </w:pPr>
            <w:r>
              <w:rPr>
                <w:b/>
                <w:sz w:val="20"/>
                <w:szCs w:val="20"/>
                <w:u w:val="single"/>
              </w:rPr>
              <w:t>Β΄1 - Β΄2</w:t>
            </w:r>
          </w:p>
          <w:p w:rsidR="00EA6D36" w:rsidRPr="00EA6D36" w:rsidRDefault="00EA6D36" w:rsidP="00EA6D36">
            <w:pPr>
              <w:spacing w:before="40" w:after="40"/>
              <w:jc w:val="center"/>
              <w:rPr>
                <w:b/>
                <w:i/>
                <w:sz w:val="20"/>
                <w:szCs w:val="20"/>
              </w:rPr>
            </w:pPr>
            <w:r>
              <w:rPr>
                <w:b/>
                <w:i/>
                <w:sz w:val="20"/>
                <w:szCs w:val="20"/>
                <w:lang w:val="el-GR"/>
              </w:rPr>
              <w:t>«</w:t>
            </w:r>
            <w:r w:rsidRPr="00EA6D36">
              <w:rPr>
                <w:b/>
                <w:i/>
                <w:sz w:val="20"/>
                <w:szCs w:val="20"/>
              </w:rPr>
              <w:t>Νοιάζομαι και προσφέρω</w:t>
            </w:r>
            <w:r>
              <w:rPr>
                <w:b/>
                <w:i/>
                <w:sz w:val="20"/>
                <w:szCs w:val="20"/>
                <w:lang w:val="el-GR"/>
              </w:rPr>
              <w:t>»</w:t>
            </w:r>
            <w:r w:rsidRPr="00EA6D36">
              <w:rPr>
                <w:b/>
                <w:i/>
                <w:sz w:val="20"/>
                <w:szCs w:val="20"/>
              </w:rPr>
              <w:t xml:space="preserve"> </w:t>
            </w:r>
          </w:p>
          <w:p w:rsidR="00AF5C44" w:rsidRDefault="005904EF">
            <w:pPr>
              <w:spacing w:before="40" w:after="40"/>
              <w:jc w:val="center"/>
              <w:rPr>
                <w:b/>
                <w:sz w:val="20"/>
                <w:szCs w:val="20"/>
                <w:u w:val="single"/>
              </w:rPr>
            </w:pPr>
            <w:r>
              <w:rPr>
                <w:b/>
                <w:sz w:val="20"/>
                <w:szCs w:val="20"/>
              </w:rPr>
              <w:br/>
            </w:r>
            <w:r>
              <w:rPr>
                <w:b/>
                <w:sz w:val="20"/>
                <w:szCs w:val="20"/>
                <w:u w:val="single"/>
              </w:rPr>
              <w:t xml:space="preserve"> </w:t>
            </w:r>
          </w:p>
          <w:p w:rsidR="00AF5C44" w:rsidRDefault="005904EF">
            <w:pPr>
              <w:spacing w:before="40" w:after="40"/>
              <w:jc w:val="center"/>
              <w:rPr>
                <w:b/>
                <w:sz w:val="20"/>
                <w:szCs w:val="20"/>
                <w:u w:val="single"/>
              </w:rPr>
            </w:pPr>
            <w:r>
              <w:rPr>
                <w:b/>
                <w:sz w:val="20"/>
                <w:szCs w:val="20"/>
                <w:u w:val="single"/>
              </w:rPr>
              <w:t>Ε΄1 - Ε΄2</w:t>
            </w:r>
          </w:p>
          <w:p w:rsidR="00AF5C44" w:rsidRPr="006B1A5A" w:rsidRDefault="00493203" w:rsidP="006B1A5A">
            <w:pPr>
              <w:spacing w:before="40" w:after="40"/>
              <w:jc w:val="center"/>
              <w:rPr>
                <w:b/>
                <w:i/>
                <w:sz w:val="20"/>
                <w:szCs w:val="20"/>
              </w:rPr>
            </w:pPr>
            <w:r w:rsidRPr="006B1A5A">
              <w:rPr>
                <w:b/>
                <w:bCs/>
                <w:i/>
                <w:sz w:val="20"/>
                <w:szCs w:val="20"/>
              </w:rPr>
              <w:t>«Στη δική μας τάξη, κάνουμε τη φιλία πράξη»</w:t>
            </w:r>
          </w:p>
        </w:tc>
        <w:tc>
          <w:tcPr>
            <w:tcW w:w="2495"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pPr>
              <w:spacing w:before="40" w:after="40"/>
              <w:jc w:val="center"/>
              <w:rPr>
                <w:i/>
                <w:sz w:val="20"/>
                <w:szCs w:val="20"/>
              </w:rPr>
            </w:pPr>
            <w:r>
              <w:rPr>
                <w:i/>
                <w:sz w:val="20"/>
                <w:szCs w:val="20"/>
              </w:rPr>
              <w:t xml:space="preserve">2. </w:t>
            </w:r>
            <w:r w:rsidR="006B1A5A" w:rsidRPr="006B1A5A">
              <w:rPr>
                <w:rFonts w:eastAsia="Times New Roman"/>
                <w:i/>
                <w:color w:val="000000"/>
                <w:sz w:val="20"/>
                <w:szCs w:val="20"/>
              </w:rPr>
              <w:t>Δημιουργώ και Καινοτομώ- Δημιουργική Σκέψη και Πρωτοβουλία</w:t>
            </w:r>
          </w:p>
          <w:p w:rsidR="006B1A5A" w:rsidRDefault="006B1A5A">
            <w:pPr>
              <w:spacing w:before="40" w:after="40"/>
              <w:jc w:val="center"/>
              <w:rPr>
                <w:b/>
                <w:sz w:val="20"/>
                <w:szCs w:val="20"/>
                <w:u w:val="single"/>
              </w:rPr>
            </w:pPr>
          </w:p>
          <w:p w:rsidR="00AF5C44" w:rsidRDefault="005904EF">
            <w:pPr>
              <w:spacing w:before="40" w:after="40"/>
              <w:jc w:val="center"/>
              <w:rPr>
                <w:b/>
                <w:sz w:val="20"/>
                <w:szCs w:val="20"/>
                <w:u w:val="single"/>
              </w:rPr>
            </w:pPr>
            <w:r>
              <w:rPr>
                <w:b/>
                <w:sz w:val="20"/>
                <w:szCs w:val="20"/>
                <w:u w:val="single"/>
              </w:rPr>
              <w:t>Β΄1 - Β΄2</w:t>
            </w:r>
          </w:p>
          <w:p w:rsidR="00EA6D36" w:rsidRPr="00EA6D36" w:rsidRDefault="00EA6D36" w:rsidP="00EA6D36">
            <w:pPr>
              <w:spacing w:before="40" w:after="40"/>
              <w:jc w:val="center"/>
              <w:rPr>
                <w:b/>
                <w:i/>
                <w:sz w:val="20"/>
                <w:szCs w:val="20"/>
                <w:lang w:val="el-GR"/>
              </w:rPr>
            </w:pPr>
            <w:r>
              <w:rPr>
                <w:b/>
                <w:i/>
                <w:sz w:val="20"/>
                <w:szCs w:val="20"/>
                <w:lang w:val="el-GR"/>
              </w:rPr>
              <w:t>«</w:t>
            </w:r>
            <w:r w:rsidRPr="00EA6D36">
              <w:rPr>
                <w:b/>
                <w:i/>
                <w:sz w:val="20"/>
                <w:szCs w:val="20"/>
              </w:rPr>
              <w:t>Στην τσέπη….χαρτζιλίκι</w:t>
            </w:r>
            <w:r>
              <w:rPr>
                <w:b/>
                <w:i/>
                <w:sz w:val="20"/>
                <w:szCs w:val="20"/>
                <w:lang w:val="el-GR"/>
              </w:rPr>
              <w:t>»</w:t>
            </w:r>
          </w:p>
          <w:p w:rsidR="00AF5C44" w:rsidRDefault="005904EF">
            <w:pPr>
              <w:spacing w:before="40" w:after="40"/>
              <w:jc w:val="center"/>
              <w:rPr>
                <w:b/>
                <w:sz w:val="20"/>
                <w:szCs w:val="20"/>
              </w:rPr>
            </w:pPr>
            <w:r>
              <w:rPr>
                <w:b/>
                <w:sz w:val="20"/>
                <w:szCs w:val="20"/>
              </w:rPr>
              <w:br/>
            </w:r>
          </w:p>
          <w:p w:rsidR="00AF5C44" w:rsidRDefault="005904EF">
            <w:pPr>
              <w:spacing w:before="40" w:after="40"/>
              <w:jc w:val="center"/>
              <w:rPr>
                <w:b/>
                <w:sz w:val="20"/>
                <w:szCs w:val="20"/>
                <w:u w:val="single"/>
              </w:rPr>
            </w:pPr>
            <w:r>
              <w:rPr>
                <w:b/>
                <w:sz w:val="20"/>
                <w:szCs w:val="20"/>
                <w:u w:val="single"/>
              </w:rPr>
              <w:t>Ε΄1 - Ε΄2</w:t>
            </w:r>
          </w:p>
          <w:p w:rsidR="00AF5C44" w:rsidRPr="006B1A5A" w:rsidRDefault="006B1A5A" w:rsidP="000027AA">
            <w:pPr>
              <w:spacing w:before="40" w:after="40"/>
              <w:jc w:val="center"/>
              <w:rPr>
                <w:b/>
                <w:i/>
                <w:sz w:val="20"/>
                <w:szCs w:val="20"/>
              </w:rPr>
            </w:pPr>
            <w:r w:rsidRPr="006B1A5A">
              <w:rPr>
                <w:b/>
                <w:bCs/>
                <w:i/>
                <w:sz w:val="20"/>
                <w:szCs w:val="20"/>
              </w:rPr>
              <w:t xml:space="preserve">«Ταξιδεύουμε στην Ελλάδα με το </w:t>
            </w:r>
            <w:r w:rsidRPr="006B1A5A">
              <w:rPr>
                <w:b/>
                <w:bCs/>
                <w:i/>
                <w:sz w:val="20"/>
                <w:szCs w:val="20"/>
                <w:lang w:val="en-US"/>
              </w:rPr>
              <w:t>STEAM</w:t>
            </w:r>
            <w:r w:rsidRPr="006B1A5A">
              <w:rPr>
                <w:b/>
                <w:bCs/>
                <w:i/>
                <w:sz w:val="20"/>
                <w:szCs w:val="20"/>
              </w:rPr>
              <w:t>»</w:t>
            </w:r>
          </w:p>
        </w:tc>
      </w:tr>
      <w:tr w:rsidR="00AF5C44">
        <w:trPr>
          <w:trHeight w:val="1100"/>
        </w:trPr>
        <w:tc>
          <w:tcPr>
            <w:tcW w:w="2256" w:type="dxa"/>
            <w:tcBorders>
              <w:top w:val="nil"/>
              <w:left w:val="single" w:sz="8" w:space="0" w:color="5B9BD4"/>
              <w:bottom w:val="single" w:sz="8" w:space="0" w:color="5B9BD4"/>
              <w:right w:val="single" w:sz="8" w:space="0" w:color="5B9BD4"/>
            </w:tcBorders>
            <w:tcMar>
              <w:top w:w="100" w:type="dxa"/>
              <w:left w:w="100" w:type="dxa"/>
              <w:bottom w:w="100" w:type="dxa"/>
              <w:right w:w="100" w:type="dxa"/>
            </w:tcMar>
          </w:tcPr>
          <w:p w:rsidR="00AF5C44" w:rsidRDefault="005904EF">
            <w:pPr>
              <w:spacing w:after="120"/>
              <w:ind w:left="40"/>
              <w:jc w:val="center"/>
              <w:rPr>
                <w:i/>
                <w:sz w:val="20"/>
                <w:szCs w:val="20"/>
              </w:rPr>
            </w:pPr>
            <w:r>
              <w:rPr>
                <w:i/>
                <w:sz w:val="20"/>
                <w:szCs w:val="20"/>
              </w:rPr>
              <w:t>3. Γνωρίζω το σώμα μου - Σεξουαλική Διαπαιδαγώγηση</w:t>
            </w:r>
          </w:p>
        </w:tc>
        <w:tc>
          <w:tcPr>
            <w:tcW w:w="2077"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pPr>
              <w:spacing w:after="120"/>
              <w:ind w:left="40"/>
              <w:jc w:val="center"/>
              <w:rPr>
                <w:i/>
                <w:sz w:val="20"/>
                <w:szCs w:val="20"/>
              </w:rPr>
            </w:pPr>
            <w:r>
              <w:rPr>
                <w:i/>
                <w:sz w:val="20"/>
                <w:szCs w:val="20"/>
              </w:rPr>
              <w:t>3. Παγκόσμια και τοπική Πολιτιστική κληρονομιά</w:t>
            </w:r>
          </w:p>
        </w:tc>
        <w:tc>
          <w:tcPr>
            <w:tcW w:w="2196"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pPr>
              <w:spacing w:before="40" w:after="40"/>
              <w:jc w:val="center"/>
              <w:rPr>
                <w:i/>
                <w:sz w:val="20"/>
                <w:szCs w:val="20"/>
              </w:rPr>
            </w:pPr>
            <w:r>
              <w:rPr>
                <w:i/>
                <w:sz w:val="20"/>
                <w:szCs w:val="20"/>
              </w:rPr>
              <w:t>3. Συμπερίληψη: Αλληλοσεβασμός, διαφορετικότητα</w:t>
            </w:r>
          </w:p>
        </w:tc>
        <w:tc>
          <w:tcPr>
            <w:tcW w:w="2495"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pPr>
              <w:spacing w:after="120"/>
              <w:ind w:left="40"/>
              <w:jc w:val="center"/>
              <w:rPr>
                <w:sz w:val="20"/>
                <w:szCs w:val="20"/>
              </w:rPr>
            </w:pPr>
            <w:r>
              <w:rPr>
                <w:sz w:val="20"/>
                <w:szCs w:val="20"/>
              </w:rPr>
              <w:t xml:space="preserve"> </w:t>
            </w:r>
            <w:r>
              <w:rPr>
                <w:i/>
                <w:sz w:val="20"/>
                <w:szCs w:val="20"/>
              </w:rPr>
              <w:t>3. Επιχειρηματικότητα- Αγωγή Σταδιοδρομίας- Γνωριμία με επαγγέλματα</w:t>
            </w:r>
          </w:p>
        </w:tc>
      </w:tr>
      <w:tr w:rsidR="00AF5C44">
        <w:trPr>
          <w:trHeight w:val="1460"/>
        </w:trPr>
        <w:tc>
          <w:tcPr>
            <w:tcW w:w="2256" w:type="dxa"/>
            <w:tcBorders>
              <w:top w:val="nil"/>
              <w:left w:val="single" w:sz="8" w:space="0" w:color="5B9BD4"/>
              <w:bottom w:val="single" w:sz="8" w:space="0" w:color="5B9BD4"/>
              <w:right w:val="single" w:sz="8" w:space="0" w:color="5B9BD4"/>
            </w:tcBorders>
            <w:tcMar>
              <w:top w:w="100" w:type="dxa"/>
              <w:left w:w="100" w:type="dxa"/>
              <w:bottom w:w="100" w:type="dxa"/>
              <w:right w:w="100" w:type="dxa"/>
            </w:tcMar>
          </w:tcPr>
          <w:p w:rsidR="00AF5C44" w:rsidRDefault="005904EF">
            <w:pPr>
              <w:spacing w:after="120"/>
              <w:ind w:left="40"/>
              <w:jc w:val="center"/>
              <w:rPr>
                <w:b/>
                <w:sz w:val="20"/>
                <w:szCs w:val="20"/>
                <w:u w:val="single"/>
              </w:rPr>
            </w:pPr>
            <w:r>
              <w:rPr>
                <w:b/>
                <w:sz w:val="20"/>
                <w:szCs w:val="20"/>
                <w:u w:val="single"/>
              </w:rPr>
              <w:t xml:space="preserve"> Γ΄1 - Γ΄2  </w:t>
            </w:r>
          </w:p>
          <w:p w:rsidR="00AF5C44" w:rsidRPr="006B1A5A" w:rsidRDefault="00EE2801">
            <w:pPr>
              <w:spacing w:after="120"/>
              <w:ind w:left="40"/>
              <w:jc w:val="center"/>
              <w:rPr>
                <w:b/>
                <w:i/>
                <w:sz w:val="20"/>
                <w:szCs w:val="20"/>
                <w:lang w:val="el-GR"/>
              </w:rPr>
            </w:pPr>
            <w:r w:rsidRPr="006B1A5A">
              <w:rPr>
                <w:b/>
                <w:i/>
                <w:sz w:val="20"/>
                <w:szCs w:val="20"/>
                <w:lang w:val="el-GR"/>
              </w:rPr>
              <w:t>«</w:t>
            </w:r>
            <w:r w:rsidRPr="006B1A5A">
              <w:rPr>
                <w:b/>
                <w:i/>
                <w:sz w:val="20"/>
                <w:szCs w:val="20"/>
              </w:rPr>
              <w:t>Το σώμα μου, μου ανήκει</w:t>
            </w:r>
            <w:r w:rsidRPr="006B1A5A">
              <w:rPr>
                <w:b/>
                <w:i/>
                <w:sz w:val="20"/>
                <w:szCs w:val="20"/>
                <w:lang w:val="el-GR"/>
              </w:rPr>
              <w:t>»</w:t>
            </w:r>
          </w:p>
          <w:p w:rsidR="00AF5C44" w:rsidRDefault="00AF5C44">
            <w:pPr>
              <w:spacing w:before="40" w:after="40"/>
              <w:jc w:val="center"/>
              <w:rPr>
                <w:b/>
                <w:sz w:val="20"/>
                <w:szCs w:val="20"/>
                <w:u w:val="single"/>
              </w:rPr>
            </w:pPr>
          </w:p>
          <w:p w:rsidR="006B1A5A" w:rsidRDefault="006B1A5A">
            <w:pPr>
              <w:spacing w:before="40" w:after="40"/>
              <w:jc w:val="center"/>
              <w:rPr>
                <w:b/>
                <w:sz w:val="20"/>
                <w:szCs w:val="20"/>
                <w:u w:val="single"/>
              </w:rPr>
            </w:pPr>
          </w:p>
          <w:p w:rsidR="006B1A5A" w:rsidRDefault="006B1A5A">
            <w:pPr>
              <w:spacing w:before="40" w:after="40"/>
              <w:jc w:val="center"/>
              <w:rPr>
                <w:b/>
                <w:sz w:val="20"/>
                <w:szCs w:val="20"/>
                <w:u w:val="single"/>
              </w:rPr>
            </w:pPr>
          </w:p>
          <w:p w:rsidR="006B1A5A" w:rsidRDefault="006B1A5A">
            <w:pPr>
              <w:spacing w:before="40" w:after="40"/>
              <w:jc w:val="center"/>
              <w:rPr>
                <w:b/>
                <w:sz w:val="20"/>
                <w:szCs w:val="20"/>
                <w:u w:val="single"/>
              </w:rPr>
            </w:pPr>
          </w:p>
          <w:p w:rsidR="00AF5C44" w:rsidRDefault="005904EF">
            <w:pPr>
              <w:spacing w:before="40" w:after="40"/>
              <w:jc w:val="center"/>
              <w:rPr>
                <w:b/>
                <w:sz w:val="20"/>
                <w:szCs w:val="20"/>
                <w:u w:val="single"/>
              </w:rPr>
            </w:pPr>
            <w:r>
              <w:rPr>
                <w:b/>
                <w:sz w:val="20"/>
                <w:szCs w:val="20"/>
                <w:u w:val="single"/>
              </w:rPr>
              <w:t>ΣΤ΄1 - ΣΤ΄2</w:t>
            </w:r>
          </w:p>
          <w:p w:rsidR="00EE2801" w:rsidRPr="006B1A5A" w:rsidRDefault="00EE2801" w:rsidP="00EE2801">
            <w:pPr>
              <w:jc w:val="center"/>
              <w:rPr>
                <w:b/>
                <w:i/>
                <w:color w:val="000000"/>
                <w:sz w:val="20"/>
                <w:szCs w:val="20"/>
              </w:rPr>
            </w:pPr>
            <w:r w:rsidRPr="006B1A5A">
              <w:rPr>
                <w:b/>
                <w:i/>
                <w:sz w:val="20"/>
                <w:szCs w:val="20"/>
                <w:lang w:val="el-GR"/>
              </w:rPr>
              <w:t>«</w:t>
            </w:r>
            <w:r w:rsidR="005904EF" w:rsidRPr="006B1A5A">
              <w:rPr>
                <w:b/>
                <w:i/>
                <w:sz w:val="20"/>
                <w:szCs w:val="20"/>
              </w:rPr>
              <w:t xml:space="preserve">Το σώμα μου: </w:t>
            </w:r>
            <w:r w:rsidRPr="006B1A5A">
              <w:rPr>
                <w:b/>
                <w:i/>
                <w:color w:val="000000"/>
                <w:sz w:val="20"/>
                <w:szCs w:val="20"/>
              </w:rPr>
              <w:t>Γνωρίζω το σώμα μου</w:t>
            </w:r>
          </w:p>
          <w:p w:rsidR="00AF5C44" w:rsidRPr="00EE2801" w:rsidRDefault="00EE2801" w:rsidP="00EE2801">
            <w:pPr>
              <w:spacing w:after="120"/>
              <w:ind w:left="34"/>
              <w:jc w:val="center"/>
              <w:rPr>
                <w:b/>
                <w:sz w:val="20"/>
                <w:szCs w:val="20"/>
                <w:lang w:val="el-GR"/>
              </w:rPr>
            </w:pPr>
            <w:r w:rsidRPr="006B1A5A">
              <w:rPr>
                <w:b/>
                <w:i/>
                <w:color w:val="000000"/>
                <w:sz w:val="20"/>
                <w:szCs w:val="20"/>
              </w:rPr>
              <w:t>-Σεξουαλική Διαπαιδαγώγηση</w:t>
            </w:r>
            <w:r w:rsidRPr="006B1A5A">
              <w:rPr>
                <w:b/>
                <w:i/>
                <w:color w:val="000000"/>
                <w:sz w:val="20"/>
                <w:szCs w:val="20"/>
                <w:lang w:val="el-GR"/>
              </w:rPr>
              <w:t xml:space="preserve"> </w:t>
            </w:r>
            <w:r w:rsidRPr="006B1A5A">
              <w:rPr>
                <w:b/>
                <w:i/>
                <w:sz w:val="20"/>
                <w:szCs w:val="20"/>
              </w:rPr>
              <w:t xml:space="preserve">Μεγαλώνοντας αλλάζω-Τι μου </w:t>
            </w:r>
            <w:r w:rsidRPr="006B1A5A">
              <w:rPr>
                <w:b/>
                <w:i/>
                <w:spacing w:val="-2"/>
                <w:sz w:val="20"/>
                <w:szCs w:val="20"/>
              </w:rPr>
              <w:t>συμβαίνει;</w:t>
            </w:r>
            <w:r w:rsidRPr="006B1A5A">
              <w:rPr>
                <w:b/>
                <w:i/>
                <w:sz w:val="20"/>
                <w:szCs w:val="20"/>
                <w:lang w:val="el-GR"/>
              </w:rPr>
              <w:t>»</w:t>
            </w:r>
          </w:p>
        </w:tc>
        <w:tc>
          <w:tcPr>
            <w:tcW w:w="2077"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rsidP="00EE2801">
            <w:pPr>
              <w:spacing w:after="120"/>
              <w:ind w:left="40"/>
              <w:jc w:val="center"/>
              <w:rPr>
                <w:b/>
                <w:sz w:val="20"/>
                <w:szCs w:val="20"/>
                <w:u w:val="single"/>
              </w:rPr>
            </w:pPr>
            <w:r>
              <w:rPr>
                <w:b/>
                <w:sz w:val="20"/>
                <w:szCs w:val="20"/>
                <w:u w:val="single"/>
              </w:rPr>
              <w:lastRenderedPageBreak/>
              <w:t>Γ΄1 - Γ΄2</w:t>
            </w:r>
          </w:p>
          <w:p w:rsidR="00AF5C44" w:rsidRPr="006B1A5A" w:rsidRDefault="00EE2801" w:rsidP="00EE2801">
            <w:pPr>
              <w:spacing w:after="120"/>
              <w:ind w:left="40"/>
              <w:jc w:val="center"/>
              <w:rPr>
                <w:b/>
                <w:i/>
                <w:sz w:val="20"/>
                <w:szCs w:val="20"/>
                <w:lang w:val="el-GR"/>
              </w:rPr>
            </w:pPr>
            <w:r w:rsidRPr="006B1A5A">
              <w:rPr>
                <w:b/>
                <w:i/>
                <w:sz w:val="20"/>
                <w:szCs w:val="20"/>
                <w:lang w:val="el-GR"/>
              </w:rPr>
              <w:t>«</w:t>
            </w:r>
            <w:r w:rsidRPr="006B1A5A">
              <w:rPr>
                <w:b/>
                <w:i/>
                <w:sz w:val="20"/>
                <w:szCs w:val="20"/>
              </w:rPr>
              <w:t>Μουσεία και αειφόρος ανάπτυξη</w:t>
            </w:r>
            <w:r w:rsidRPr="006B1A5A">
              <w:rPr>
                <w:b/>
                <w:i/>
                <w:sz w:val="20"/>
                <w:szCs w:val="20"/>
                <w:lang w:val="el-GR"/>
              </w:rPr>
              <w:t>»</w:t>
            </w:r>
          </w:p>
          <w:p w:rsidR="00AF5C44" w:rsidRDefault="00AF5C44" w:rsidP="00EE2801">
            <w:pPr>
              <w:spacing w:before="40" w:after="40"/>
              <w:jc w:val="center"/>
              <w:rPr>
                <w:b/>
                <w:sz w:val="20"/>
                <w:szCs w:val="20"/>
                <w:u w:val="single"/>
              </w:rPr>
            </w:pPr>
          </w:p>
          <w:p w:rsidR="006B1A5A" w:rsidRDefault="006B1A5A" w:rsidP="00EE2801">
            <w:pPr>
              <w:spacing w:before="40" w:after="40"/>
              <w:jc w:val="center"/>
              <w:rPr>
                <w:b/>
                <w:sz w:val="20"/>
                <w:szCs w:val="20"/>
                <w:u w:val="single"/>
              </w:rPr>
            </w:pPr>
          </w:p>
          <w:p w:rsidR="006B1A5A" w:rsidRDefault="006B1A5A" w:rsidP="00EE2801">
            <w:pPr>
              <w:spacing w:before="40" w:after="40"/>
              <w:jc w:val="center"/>
              <w:rPr>
                <w:b/>
                <w:sz w:val="20"/>
                <w:szCs w:val="20"/>
                <w:u w:val="single"/>
              </w:rPr>
            </w:pPr>
          </w:p>
          <w:p w:rsidR="00AF5C44" w:rsidRDefault="005904EF" w:rsidP="00EE2801">
            <w:pPr>
              <w:spacing w:before="40" w:after="40"/>
              <w:jc w:val="center"/>
              <w:rPr>
                <w:b/>
                <w:sz w:val="20"/>
                <w:szCs w:val="20"/>
                <w:u w:val="single"/>
              </w:rPr>
            </w:pPr>
            <w:r>
              <w:rPr>
                <w:b/>
                <w:sz w:val="20"/>
                <w:szCs w:val="20"/>
                <w:u w:val="single"/>
              </w:rPr>
              <w:t>ΣΤ΄1 - ΣΤ΄2</w:t>
            </w:r>
          </w:p>
          <w:p w:rsidR="00AF5C44" w:rsidRPr="006B1A5A" w:rsidRDefault="00EE2801" w:rsidP="006B1A5A">
            <w:pPr>
              <w:spacing w:after="120"/>
              <w:ind w:left="40"/>
              <w:jc w:val="center"/>
              <w:rPr>
                <w:b/>
                <w:i/>
                <w:sz w:val="20"/>
                <w:szCs w:val="20"/>
                <w:lang w:val="el-GR"/>
              </w:rPr>
            </w:pPr>
            <w:r w:rsidRPr="006B1A5A">
              <w:rPr>
                <w:b/>
                <w:i/>
                <w:sz w:val="20"/>
                <w:szCs w:val="20"/>
                <w:lang w:val="el-GR"/>
              </w:rPr>
              <w:t>«</w:t>
            </w:r>
            <w:r w:rsidR="005904EF" w:rsidRPr="006B1A5A">
              <w:rPr>
                <w:b/>
                <w:i/>
                <w:sz w:val="20"/>
                <w:szCs w:val="20"/>
              </w:rPr>
              <w:t>Εμ</w:t>
            </w:r>
            <w:r w:rsidRPr="006B1A5A">
              <w:rPr>
                <w:b/>
                <w:i/>
                <w:sz w:val="20"/>
                <w:szCs w:val="20"/>
              </w:rPr>
              <w:t>είς, η πόλη και τα μνημεία της</w:t>
            </w:r>
            <w:r w:rsidRPr="006B1A5A">
              <w:rPr>
                <w:b/>
                <w:i/>
                <w:sz w:val="20"/>
                <w:szCs w:val="20"/>
                <w:lang w:val="el-GR"/>
              </w:rPr>
              <w:t>»</w:t>
            </w:r>
          </w:p>
        </w:tc>
        <w:tc>
          <w:tcPr>
            <w:tcW w:w="2196"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rsidP="00EE2801">
            <w:pPr>
              <w:spacing w:after="120"/>
              <w:ind w:left="40"/>
              <w:jc w:val="center"/>
              <w:rPr>
                <w:b/>
                <w:sz w:val="20"/>
                <w:szCs w:val="20"/>
                <w:u w:val="single"/>
              </w:rPr>
            </w:pPr>
            <w:r>
              <w:rPr>
                <w:b/>
                <w:sz w:val="20"/>
                <w:szCs w:val="20"/>
                <w:u w:val="single"/>
              </w:rPr>
              <w:lastRenderedPageBreak/>
              <w:t>Γ΄1 - Γ΄2</w:t>
            </w:r>
          </w:p>
          <w:p w:rsidR="00AF5C44" w:rsidRPr="00EE2801" w:rsidRDefault="00EE2801" w:rsidP="00EE2801">
            <w:pPr>
              <w:spacing w:after="120"/>
              <w:ind w:left="40"/>
              <w:jc w:val="center"/>
              <w:rPr>
                <w:b/>
                <w:sz w:val="20"/>
                <w:szCs w:val="20"/>
                <w:lang w:val="el-GR"/>
              </w:rPr>
            </w:pPr>
            <w:r w:rsidRPr="006B1A5A">
              <w:rPr>
                <w:b/>
                <w:i/>
                <w:sz w:val="20"/>
                <w:szCs w:val="20"/>
                <w:lang w:val="el-GR"/>
              </w:rPr>
              <w:t>«</w:t>
            </w:r>
            <w:r w:rsidR="005904EF" w:rsidRPr="006B1A5A">
              <w:rPr>
                <w:b/>
                <w:i/>
                <w:sz w:val="20"/>
                <w:szCs w:val="20"/>
              </w:rPr>
              <w:t>Σταματάω τις διακρίσεις-Αποδέχομαι τον “Άλλο”,</w:t>
            </w:r>
            <w:r w:rsidRPr="006B1A5A">
              <w:rPr>
                <w:b/>
                <w:i/>
                <w:sz w:val="20"/>
                <w:szCs w:val="20"/>
                <w:lang w:val="el-GR"/>
              </w:rPr>
              <w:t xml:space="preserve"> </w:t>
            </w:r>
            <w:r w:rsidR="005904EF" w:rsidRPr="006B1A5A">
              <w:rPr>
                <w:b/>
                <w:i/>
                <w:sz w:val="20"/>
                <w:szCs w:val="20"/>
              </w:rPr>
              <w:t>από τη</w:t>
            </w:r>
            <w:r w:rsidR="005904EF">
              <w:rPr>
                <w:b/>
                <w:sz w:val="20"/>
                <w:szCs w:val="20"/>
              </w:rPr>
              <w:t xml:space="preserve"> </w:t>
            </w:r>
            <w:r w:rsidRPr="006B1A5A">
              <w:rPr>
                <w:b/>
                <w:i/>
                <w:sz w:val="20"/>
                <w:szCs w:val="20"/>
              </w:rPr>
              <w:lastRenderedPageBreak/>
              <w:t>λογοτεχνία στην πραγματική ζωή</w:t>
            </w:r>
            <w:r w:rsidRPr="006B1A5A">
              <w:rPr>
                <w:b/>
                <w:i/>
                <w:sz w:val="20"/>
                <w:szCs w:val="20"/>
                <w:lang w:val="el-GR"/>
              </w:rPr>
              <w:t>»</w:t>
            </w:r>
          </w:p>
          <w:p w:rsidR="00AF5C44" w:rsidRDefault="00AF5C44" w:rsidP="00EE2801">
            <w:pPr>
              <w:spacing w:before="40" w:after="40"/>
              <w:jc w:val="center"/>
              <w:rPr>
                <w:b/>
                <w:sz w:val="20"/>
                <w:szCs w:val="20"/>
                <w:u w:val="single"/>
              </w:rPr>
            </w:pPr>
          </w:p>
          <w:p w:rsidR="00AF5C44" w:rsidRDefault="005904EF" w:rsidP="00EE2801">
            <w:pPr>
              <w:spacing w:before="40" w:after="40"/>
              <w:jc w:val="center"/>
              <w:rPr>
                <w:b/>
                <w:sz w:val="20"/>
                <w:szCs w:val="20"/>
                <w:u w:val="single"/>
              </w:rPr>
            </w:pPr>
            <w:r>
              <w:rPr>
                <w:b/>
                <w:sz w:val="20"/>
                <w:szCs w:val="20"/>
                <w:u w:val="single"/>
              </w:rPr>
              <w:t>ΣΤ΄1 - ΣΤ΄2</w:t>
            </w:r>
          </w:p>
          <w:p w:rsidR="00AF5C44" w:rsidRPr="006B1A5A" w:rsidRDefault="00EE2801" w:rsidP="006B1A5A">
            <w:pPr>
              <w:spacing w:after="120"/>
              <w:ind w:left="40"/>
              <w:jc w:val="center"/>
              <w:rPr>
                <w:b/>
                <w:i/>
                <w:sz w:val="20"/>
                <w:szCs w:val="20"/>
                <w:lang w:val="el-GR"/>
              </w:rPr>
            </w:pPr>
            <w:r w:rsidRPr="006B1A5A">
              <w:rPr>
                <w:b/>
                <w:i/>
                <w:sz w:val="20"/>
                <w:szCs w:val="20"/>
                <w:lang w:val="el-GR"/>
              </w:rPr>
              <w:t>«</w:t>
            </w:r>
            <w:r w:rsidR="005904EF" w:rsidRPr="006B1A5A">
              <w:rPr>
                <w:b/>
                <w:i/>
                <w:sz w:val="20"/>
                <w:szCs w:val="20"/>
              </w:rPr>
              <w:t>Στη δικιά μα</w:t>
            </w:r>
            <w:r w:rsidRPr="006B1A5A">
              <w:rPr>
                <w:b/>
                <w:i/>
                <w:sz w:val="20"/>
                <w:szCs w:val="20"/>
              </w:rPr>
              <w:t>ς τάξη, κάνουμε τη φιλία πράξη</w:t>
            </w:r>
            <w:r w:rsidRPr="006B1A5A">
              <w:rPr>
                <w:b/>
                <w:i/>
                <w:sz w:val="20"/>
                <w:szCs w:val="20"/>
                <w:lang w:val="el-GR"/>
              </w:rPr>
              <w:t>»</w:t>
            </w:r>
          </w:p>
        </w:tc>
        <w:tc>
          <w:tcPr>
            <w:tcW w:w="2495" w:type="dxa"/>
            <w:tcBorders>
              <w:top w:val="nil"/>
              <w:left w:val="nil"/>
              <w:bottom w:val="single" w:sz="8" w:space="0" w:color="5B9BD4"/>
              <w:right w:val="single" w:sz="8" w:space="0" w:color="5B9BD4"/>
            </w:tcBorders>
            <w:tcMar>
              <w:top w:w="100" w:type="dxa"/>
              <w:left w:w="100" w:type="dxa"/>
              <w:bottom w:w="100" w:type="dxa"/>
              <w:right w:w="100" w:type="dxa"/>
            </w:tcMar>
          </w:tcPr>
          <w:p w:rsidR="00AF5C44" w:rsidRDefault="005904EF" w:rsidP="00EE2801">
            <w:pPr>
              <w:spacing w:after="120"/>
              <w:ind w:left="40"/>
              <w:jc w:val="center"/>
              <w:rPr>
                <w:sz w:val="20"/>
                <w:szCs w:val="20"/>
              </w:rPr>
            </w:pPr>
            <w:r>
              <w:rPr>
                <w:b/>
                <w:sz w:val="20"/>
                <w:szCs w:val="20"/>
                <w:u w:val="single"/>
              </w:rPr>
              <w:lastRenderedPageBreak/>
              <w:t>Γ΄1 - Γ΄2</w:t>
            </w:r>
          </w:p>
          <w:p w:rsidR="00AF5C44" w:rsidRPr="006B1A5A" w:rsidRDefault="00EE2801" w:rsidP="00EE2801">
            <w:pPr>
              <w:spacing w:after="120"/>
              <w:jc w:val="center"/>
              <w:rPr>
                <w:b/>
                <w:i/>
                <w:sz w:val="20"/>
                <w:szCs w:val="20"/>
                <w:lang w:val="el-GR"/>
              </w:rPr>
            </w:pPr>
            <w:r w:rsidRPr="006B1A5A">
              <w:rPr>
                <w:b/>
                <w:i/>
                <w:sz w:val="20"/>
                <w:szCs w:val="20"/>
                <w:lang w:val="el-GR"/>
              </w:rPr>
              <w:t>«</w:t>
            </w:r>
            <w:r w:rsidRPr="006B1A5A">
              <w:rPr>
                <w:b/>
                <w:i/>
                <w:sz w:val="20"/>
                <w:szCs w:val="20"/>
              </w:rPr>
              <w:t>Επαγγέλματα.</w:t>
            </w:r>
            <w:r w:rsidRPr="006B1A5A">
              <w:rPr>
                <w:b/>
                <w:i/>
                <w:sz w:val="20"/>
                <w:szCs w:val="20"/>
                <w:lang w:val="el-GR"/>
              </w:rPr>
              <w:t xml:space="preserve"> </w:t>
            </w:r>
            <w:r w:rsidRPr="006B1A5A">
              <w:rPr>
                <w:b/>
                <w:i/>
                <w:sz w:val="20"/>
                <w:szCs w:val="20"/>
              </w:rPr>
              <w:t>Τι;</w:t>
            </w:r>
            <w:r w:rsidRPr="006B1A5A">
              <w:rPr>
                <w:b/>
                <w:i/>
                <w:sz w:val="20"/>
                <w:szCs w:val="20"/>
                <w:lang w:val="el-GR"/>
              </w:rPr>
              <w:t xml:space="preserve"> </w:t>
            </w:r>
            <w:r w:rsidRPr="006B1A5A">
              <w:rPr>
                <w:b/>
                <w:i/>
                <w:sz w:val="20"/>
                <w:szCs w:val="20"/>
              </w:rPr>
              <w:t>Πώς;</w:t>
            </w:r>
            <w:r w:rsidRPr="006B1A5A">
              <w:rPr>
                <w:b/>
                <w:i/>
                <w:sz w:val="20"/>
                <w:szCs w:val="20"/>
                <w:lang w:val="el-GR"/>
              </w:rPr>
              <w:t xml:space="preserve"> </w:t>
            </w:r>
            <w:r w:rsidRPr="006B1A5A">
              <w:rPr>
                <w:b/>
                <w:i/>
                <w:sz w:val="20"/>
                <w:szCs w:val="20"/>
              </w:rPr>
              <w:t>Γιατί;</w:t>
            </w:r>
            <w:r w:rsidRPr="006B1A5A">
              <w:rPr>
                <w:b/>
                <w:i/>
                <w:sz w:val="20"/>
                <w:szCs w:val="20"/>
                <w:lang w:val="el-GR"/>
              </w:rPr>
              <w:t>»</w:t>
            </w:r>
          </w:p>
          <w:p w:rsidR="00AF5C44" w:rsidRDefault="00AF5C44" w:rsidP="00EE2801">
            <w:pPr>
              <w:spacing w:after="120"/>
              <w:jc w:val="center"/>
              <w:rPr>
                <w:b/>
                <w:sz w:val="20"/>
                <w:szCs w:val="20"/>
              </w:rPr>
            </w:pPr>
          </w:p>
          <w:p w:rsidR="006B1A5A" w:rsidRDefault="006B1A5A" w:rsidP="00EE2801">
            <w:pPr>
              <w:spacing w:before="40" w:after="40"/>
              <w:jc w:val="center"/>
              <w:rPr>
                <w:b/>
                <w:sz w:val="20"/>
                <w:szCs w:val="20"/>
                <w:u w:val="single"/>
              </w:rPr>
            </w:pPr>
          </w:p>
          <w:p w:rsidR="006B1A5A" w:rsidRDefault="006B1A5A" w:rsidP="00EE2801">
            <w:pPr>
              <w:spacing w:before="40" w:after="40"/>
              <w:jc w:val="center"/>
              <w:rPr>
                <w:b/>
                <w:sz w:val="20"/>
                <w:szCs w:val="20"/>
                <w:u w:val="single"/>
              </w:rPr>
            </w:pPr>
          </w:p>
          <w:p w:rsidR="006B1A5A" w:rsidRDefault="006B1A5A" w:rsidP="00EE2801">
            <w:pPr>
              <w:spacing w:before="40" w:after="40"/>
              <w:jc w:val="center"/>
              <w:rPr>
                <w:b/>
                <w:sz w:val="20"/>
                <w:szCs w:val="20"/>
                <w:u w:val="single"/>
              </w:rPr>
            </w:pPr>
          </w:p>
          <w:p w:rsidR="00AF5C44" w:rsidRPr="00EE2801" w:rsidRDefault="005904EF" w:rsidP="00EE2801">
            <w:pPr>
              <w:spacing w:before="40" w:after="40"/>
              <w:jc w:val="center"/>
              <w:rPr>
                <w:b/>
                <w:sz w:val="20"/>
                <w:szCs w:val="20"/>
                <w:lang w:val="el-GR"/>
              </w:rPr>
            </w:pPr>
            <w:r>
              <w:rPr>
                <w:b/>
                <w:sz w:val="20"/>
                <w:szCs w:val="20"/>
                <w:u w:val="single"/>
              </w:rPr>
              <w:t>ΣΤ΄1 - ΣΤ΄2</w:t>
            </w:r>
            <w:r>
              <w:rPr>
                <w:b/>
                <w:sz w:val="20"/>
                <w:szCs w:val="20"/>
                <w:u w:val="single"/>
              </w:rPr>
              <w:br/>
            </w:r>
            <w:r w:rsidR="00EE2801" w:rsidRPr="006B1A5A">
              <w:rPr>
                <w:b/>
                <w:i/>
                <w:sz w:val="20"/>
                <w:szCs w:val="20"/>
                <w:lang w:val="el-GR"/>
              </w:rPr>
              <w:t>«</w:t>
            </w:r>
            <w:r w:rsidRPr="006B1A5A">
              <w:rPr>
                <w:b/>
                <w:i/>
                <w:sz w:val="20"/>
                <w:szCs w:val="20"/>
              </w:rPr>
              <w:t>Οι Τ.Π.Ε. αλλάζουν τον επαγγελματικό μας προσανατολισμ</w:t>
            </w:r>
            <w:r w:rsidR="00EE2801" w:rsidRPr="006B1A5A">
              <w:rPr>
                <w:b/>
                <w:i/>
                <w:sz w:val="20"/>
                <w:szCs w:val="20"/>
              </w:rPr>
              <w:t>ό ή όχι;</w:t>
            </w:r>
            <w:r w:rsidR="00EE2801" w:rsidRPr="006B1A5A">
              <w:rPr>
                <w:b/>
                <w:i/>
                <w:sz w:val="20"/>
                <w:szCs w:val="20"/>
                <w:lang w:val="el-GR"/>
              </w:rPr>
              <w:t>»</w:t>
            </w:r>
          </w:p>
          <w:p w:rsidR="00AF5C44" w:rsidRDefault="00AF5C44" w:rsidP="00EE2801">
            <w:pPr>
              <w:spacing w:before="40" w:after="40"/>
              <w:jc w:val="center"/>
              <w:rPr>
                <w:b/>
                <w:sz w:val="20"/>
                <w:szCs w:val="20"/>
              </w:rPr>
            </w:pPr>
          </w:p>
        </w:tc>
      </w:tr>
    </w:tbl>
    <w:p w:rsidR="00AF5C44" w:rsidRDefault="00AF5C44">
      <w:pPr>
        <w:rPr>
          <w:rFonts w:ascii="Times New Roman" w:eastAsia="Times New Roman" w:hAnsi="Times New Roman" w:cs="Times New Roman"/>
          <w:b/>
        </w:rPr>
      </w:pPr>
    </w:p>
    <w:p w:rsidR="00AF5C44" w:rsidRDefault="005904EF">
      <w:pPr>
        <w:spacing w:before="240" w:after="240"/>
        <w:jc w:val="both"/>
        <w:rPr>
          <w:b/>
        </w:rPr>
      </w:pPr>
      <w:r>
        <w:rPr>
          <w:b/>
        </w:rPr>
        <w:t xml:space="preserve"> </w:t>
      </w:r>
    </w:p>
    <w:tbl>
      <w:tblPr>
        <w:tblStyle w:val="a8"/>
        <w:tblW w:w="902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AF5C44">
        <w:trPr>
          <w:trHeight w:val="875"/>
        </w:trPr>
        <w:tc>
          <w:tcPr>
            <w:tcW w:w="9025" w:type="dxa"/>
            <w:tcBorders>
              <w:top w:val="single" w:sz="8" w:space="0" w:color="000000"/>
              <w:left w:val="single" w:sz="8" w:space="0" w:color="000000"/>
              <w:bottom w:val="single" w:sz="8" w:space="0" w:color="000000"/>
              <w:right w:val="single" w:sz="8" w:space="0" w:color="000000"/>
            </w:tcBorders>
            <w:shd w:val="clear" w:color="auto" w:fill="DBDBDB"/>
            <w:tcMar>
              <w:top w:w="100" w:type="dxa"/>
              <w:left w:w="100" w:type="dxa"/>
              <w:bottom w:w="100" w:type="dxa"/>
              <w:right w:w="100" w:type="dxa"/>
            </w:tcMar>
          </w:tcPr>
          <w:p w:rsidR="00AF5C44" w:rsidRDefault="005904EF">
            <w:pPr>
              <w:spacing w:before="240" w:after="240"/>
              <w:jc w:val="center"/>
              <w:rPr>
                <w:b/>
                <w:color w:val="002060"/>
                <w:sz w:val="28"/>
                <w:szCs w:val="28"/>
              </w:rPr>
            </w:pPr>
            <w:r>
              <w:rPr>
                <w:b/>
                <w:color w:val="002060"/>
                <w:sz w:val="28"/>
                <w:szCs w:val="28"/>
              </w:rPr>
              <w:t>Βασικός προσανατολισμός του ετήσιου Σχεδίου Δράσης (Πλεονεκτήματα-μειονεκτήματα)</w:t>
            </w:r>
          </w:p>
        </w:tc>
      </w:tr>
    </w:tbl>
    <w:p w:rsidR="00AF5C44" w:rsidRDefault="005904EF">
      <w:pPr>
        <w:spacing w:before="240" w:after="240" w:line="360" w:lineRule="auto"/>
        <w:ind w:right="60"/>
        <w:jc w:val="both"/>
        <w:rPr>
          <w:b/>
        </w:rPr>
      </w:pPr>
      <w:r>
        <w:rPr>
          <w:b/>
        </w:rPr>
        <w:t xml:space="preserve"> </w:t>
      </w:r>
    </w:p>
    <w:tbl>
      <w:tblPr>
        <w:tblStyle w:val="a9"/>
        <w:tblW w:w="90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250"/>
        <w:gridCol w:w="6780"/>
      </w:tblGrid>
      <w:tr w:rsidR="00AF5C44" w:rsidRPr="005E2591">
        <w:trPr>
          <w:trHeight w:val="1310"/>
        </w:trPr>
        <w:tc>
          <w:tcPr>
            <w:tcW w:w="2250" w:type="dxa"/>
            <w:tcBorders>
              <w:top w:val="single" w:sz="8" w:space="0" w:color="5B9BD4"/>
              <w:left w:val="single" w:sz="8" w:space="0" w:color="5B9BD4"/>
              <w:bottom w:val="single" w:sz="8" w:space="0" w:color="5B9BD4"/>
              <w:right w:val="single" w:sz="8" w:space="0" w:color="5B9BD4"/>
            </w:tcBorders>
            <w:tcMar>
              <w:top w:w="100" w:type="dxa"/>
              <w:left w:w="100" w:type="dxa"/>
              <w:bottom w:w="100" w:type="dxa"/>
              <w:right w:w="100" w:type="dxa"/>
            </w:tcMar>
          </w:tcPr>
          <w:p w:rsidR="00AF5C44" w:rsidRPr="005E2591" w:rsidRDefault="005904EF">
            <w:pPr>
              <w:spacing w:before="240" w:after="240"/>
              <w:rPr>
                <w:b/>
                <w:sz w:val="20"/>
                <w:szCs w:val="20"/>
              </w:rPr>
            </w:pPr>
            <w:r w:rsidRPr="005E2591">
              <w:rPr>
                <w:b/>
                <w:sz w:val="20"/>
                <w:szCs w:val="20"/>
              </w:rPr>
              <w:t>Το όραμά μας</w:t>
            </w:r>
          </w:p>
        </w:tc>
        <w:tc>
          <w:tcPr>
            <w:tcW w:w="6780" w:type="dxa"/>
            <w:tcBorders>
              <w:top w:val="single" w:sz="8" w:space="0" w:color="5B9BD4"/>
              <w:left w:val="nil"/>
              <w:bottom w:val="single" w:sz="8" w:space="0" w:color="5B9BD4"/>
              <w:right w:val="single" w:sz="8" w:space="0" w:color="5B9BD4"/>
            </w:tcBorders>
            <w:tcMar>
              <w:top w:w="100" w:type="dxa"/>
              <w:left w:w="100" w:type="dxa"/>
              <w:bottom w:w="100" w:type="dxa"/>
              <w:right w:w="100" w:type="dxa"/>
            </w:tcMar>
          </w:tcPr>
          <w:p w:rsidR="00AF5C44" w:rsidRPr="005E2591" w:rsidRDefault="005904EF">
            <w:pPr>
              <w:spacing w:before="240" w:after="240"/>
              <w:jc w:val="both"/>
              <w:rPr>
                <w:sz w:val="20"/>
                <w:szCs w:val="20"/>
              </w:rPr>
            </w:pPr>
            <w:r w:rsidRPr="005E2591">
              <w:rPr>
                <w:sz w:val="20"/>
                <w:szCs w:val="20"/>
              </w:rPr>
              <w:t xml:space="preserve">    Βασικό όραμα της Σχολικής μας Μονάδας διαμορφώνεται σύμφωνα με το θεωρητικό πλαίσιο που διατρέχει το σύνολο του συγκεκριμένου αυτού προγράμματος. Στο επίκεντρο του οράματός μας βρίσκεται η επιδίωξη επιτυχούς καλλιέργειας των Δεξιοτήτων του 21</w:t>
            </w:r>
            <w:r w:rsidRPr="005E2591">
              <w:rPr>
                <w:sz w:val="20"/>
                <w:szCs w:val="20"/>
                <w:vertAlign w:val="superscript"/>
              </w:rPr>
              <w:t>ου</w:t>
            </w:r>
            <w:r w:rsidRPr="005E2591">
              <w:rPr>
                <w:sz w:val="20"/>
                <w:szCs w:val="20"/>
              </w:rPr>
              <w:t xml:space="preserve"> αιώνα στις 3 βασικές κατηγορίες, στις οποίες αυτές διακρίνονται:</w:t>
            </w:r>
          </w:p>
          <w:p w:rsidR="00AF5C44" w:rsidRPr="005E2591" w:rsidRDefault="005904EF">
            <w:pPr>
              <w:numPr>
                <w:ilvl w:val="0"/>
                <w:numId w:val="2"/>
              </w:numPr>
              <w:spacing w:before="240"/>
              <w:rPr>
                <w:sz w:val="20"/>
                <w:szCs w:val="20"/>
              </w:rPr>
            </w:pPr>
            <w:r w:rsidRPr="005E2591">
              <w:rPr>
                <w:rFonts w:ascii="Times New Roman" w:eastAsia="Times New Roman" w:hAnsi="Times New Roman" w:cs="Times New Roman"/>
                <w:sz w:val="20"/>
                <w:szCs w:val="20"/>
              </w:rPr>
              <w:t xml:space="preserve"> </w:t>
            </w:r>
            <w:r w:rsidRPr="005E2591">
              <w:rPr>
                <w:sz w:val="20"/>
                <w:szCs w:val="20"/>
              </w:rPr>
              <w:t xml:space="preserve">δεξιότητες </w:t>
            </w:r>
            <w:r w:rsidRPr="005E2591">
              <w:rPr>
                <w:b/>
                <w:i/>
                <w:sz w:val="20"/>
                <w:szCs w:val="20"/>
              </w:rPr>
              <w:t>μάθησης</w:t>
            </w:r>
            <w:r w:rsidRPr="005E2591">
              <w:rPr>
                <w:sz w:val="20"/>
                <w:szCs w:val="20"/>
              </w:rPr>
              <w:t xml:space="preserve"> (κριτική σκέψη, δημιουργικότητα, συνεργασία και επικοινωνία) </w:t>
            </w:r>
          </w:p>
          <w:p w:rsidR="00AF5C44" w:rsidRPr="005E2591" w:rsidRDefault="005904EF">
            <w:pPr>
              <w:numPr>
                <w:ilvl w:val="0"/>
                <w:numId w:val="2"/>
              </w:numPr>
              <w:rPr>
                <w:sz w:val="20"/>
                <w:szCs w:val="20"/>
              </w:rPr>
            </w:pPr>
            <w:r w:rsidRPr="005E2591">
              <w:rPr>
                <w:rFonts w:ascii="Times New Roman" w:eastAsia="Times New Roman" w:hAnsi="Times New Roman" w:cs="Times New Roman"/>
                <w:sz w:val="20"/>
                <w:szCs w:val="20"/>
              </w:rPr>
              <w:t xml:space="preserve"> </w:t>
            </w:r>
            <w:r w:rsidRPr="005E2591">
              <w:rPr>
                <w:sz w:val="20"/>
                <w:szCs w:val="20"/>
              </w:rPr>
              <w:t xml:space="preserve">δεξιότητες </w:t>
            </w:r>
            <w:r w:rsidRPr="005E2591">
              <w:rPr>
                <w:b/>
                <w:i/>
                <w:sz w:val="20"/>
                <w:szCs w:val="20"/>
              </w:rPr>
              <w:t>αλφαβητισμού</w:t>
            </w:r>
            <w:r w:rsidRPr="005E2591">
              <w:rPr>
                <w:sz w:val="20"/>
                <w:szCs w:val="20"/>
              </w:rPr>
              <w:t xml:space="preserve"> (ιδιαιτέρως ψηφιακού </w:t>
            </w:r>
            <w:proofErr w:type="spellStart"/>
            <w:r w:rsidRPr="005E2591">
              <w:rPr>
                <w:sz w:val="20"/>
                <w:szCs w:val="20"/>
              </w:rPr>
              <w:t>εγγραμματισμού</w:t>
            </w:r>
            <w:proofErr w:type="spellEnd"/>
            <w:r w:rsidRPr="005E2591">
              <w:rPr>
                <w:sz w:val="20"/>
                <w:szCs w:val="20"/>
              </w:rPr>
              <w:t>) και</w:t>
            </w:r>
          </w:p>
          <w:p w:rsidR="00AF5C44" w:rsidRPr="005E2591" w:rsidRDefault="005904EF">
            <w:pPr>
              <w:numPr>
                <w:ilvl w:val="0"/>
                <w:numId w:val="2"/>
              </w:numPr>
              <w:spacing w:after="240"/>
              <w:rPr>
                <w:sz w:val="20"/>
                <w:szCs w:val="20"/>
              </w:rPr>
            </w:pPr>
            <w:r w:rsidRPr="005E2591">
              <w:rPr>
                <w:sz w:val="20"/>
                <w:szCs w:val="20"/>
              </w:rPr>
              <w:t xml:space="preserve">δεξιότητες </w:t>
            </w:r>
            <w:r w:rsidRPr="005E2591">
              <w:rPr>
                <w:b/>
                <w:i/>
                <w:sz w:val="20"/>
                <w:szCs w:val="20"/>
              </w:rPr>
              <w:t xml:space="preserve">ζωής </w:t>
            </w:r>
            <w:r w:rsidRPr="005E2591">
              <w:rPr>
                <w:sz w:val="20"/>
                <w:szCs w:val="20"/>
              </w:rPr>
              <w:t>(ευελιξία, ηγεσία, ανάληψη πρωτοβουλίας και παραγωγικότητα).</w:t>
            </w:r>
          </w:p>
          <w:p w:rsidR="00AF5C44" w:rsidRPr="005E2591" w:rsidRDefault="005904EF">
            <w:pPr>
              <w:spacing w:before="240" w:after="240"/>
              <w:jc w:val="both"/>
              <w:rPr>
                <w:sz w:val="20"/>
                <w:szCs w:val="20"/>
              </w:rPr>
            </w:pPr>
            <w:r w:rsidRPr="005E2591">
              <w:rPr>
                <w:sz w:val="20"/>
                <w:szCs w:val="20"/>
              </w:rPr>
              <w:t xml:space="preserve">    Παράλληλα, στο επίκεντρο του οράματός μας βρίσκεται η ανάπτυξη κοινωνικών και συναισθηματικών δεξιοτήτων. Θεωρούμε ότι ο δυναμικός συνδυασμός όλων των προαναφερθέντων στοιχείων, αποτελεί για τους μαθητές και τις μαθήτριες του Σχολείου το κατάλληλο υποστηρικτικό πλαίσιο για την προσωπική τους ευημερία και ευεξία, αλλά και για τη μελλοντική εξέλιξή τους σε αυτόνομα, ενεργά και παραγωγικά μέλη της κοινωνίας.</w:t>
            </w:r>
          </w:p>
          <w:p w:rsidR="00AF5C44" w:rsidRPr="005E2591" w:rsidRDefault="005904EF">
            <w:pPr>
              <w:spacing w:before="240" w:after="240"/>
              <w:jc w:val="both"/>
              <w:rPr>
                <w:sz w:val="20"/>
                <w:szCs w:val="20"/>
              </w:rPr>
            </w:pPr>
            <w:r w:rsidRPr="005E2591">
              <w:rPr>
                <w:sz w:val="20"/>
                <w:szCs w:val="20"/>
              </w:rPr>
              <w:lastRenderedPageBreak/>
              <w:t xml:space="preserve">   Στα σημαντικά </w:t>
            </w:r>
            <w:r w:rsidRPr="005E2591">
              <w:rPr>
                <w:b/>
                <w:i/>
                <w:sz w:val="20"/>
                <w:szCs w:val="20"/>
              </w:rPr>
              <w:t>πλεονεκτήματα</w:t>
            </w:r>
            <w:r w:rsidRPr="005E2591">
              <w:rPr>
                <w:i/>
                <w:sz w:val="20"/>
                <w:szCs w:val="20"/>
              </w:rPr>
              <w:t>,</w:t>
            </w:r>
            <w:r w:rsidRPr="005E2591">
              <w:rPr>
                <w:sz w:val="20"/>
                <w:szCs w:val="20"/>
              </w:rPr>
              <w:t xml:space="preserve"> που πιστεύουμε ότι θα συνδράμουν ουσιαστικά στην επιτυχία του προγράμματος, συγκαταλέγονται μεταξύ άλλων</w:t>
            </w:r>
          </w:p>
          <w:p w:rsidR="00AF5C44" w:rsidRPr="005E2591" w:rsidRDefault="005904EF">
            <w:pPr>
              <w:numPr>
                <w:ilvl w:val="0"/>
                <w:numId w:val="3"/>
              </w:numPr>
              <w:spacing w:before="240"/>
              <w:jc w:val="both"/>
              <w:rPr>
                <w:sz w:val="20"/>
                <w:szCs w:val="20"/>
              </w:rPr>
            </w:pPr>
            <w:r w:rsidRPr="005E2591">
              <w:rPr>
                <w:sz w:val="20"/>
                <w:szCs w:val="20"/>
              </w:rPr>
              <w:t>η πρότερη εμπειρία των εκπαιδευτικών σε ευρωπαϊκά προγράμματα (</w:t>
            </w:r>
            <w:proofErr w:type="spellStart"/>
            <w:r w:rsidRPr="005E2591">
              <w:rPr>
                <w:i/>
                <w:sz w:val="20"/>
                <w:szCs w:val="20"/>
              </w:rPr>
              <w:t>Erasmus</w:t>
            </w:r>
            <w:proofErr w:type="spellEnd"/>
            <w:r w:rsidRPr="005E2591">
              <w:rPr>
                <w:sz w:val="20"/>
                <w:szCs w:val="20"/>
              </w:rPr>
              <w:t xml:space="preserve"> και </w:t>
            </w:r>
            <w:r w:rsidRPr="005E2591">
              <w:rPr>
                <w:i/>
                <w:sz w:val="20"/>
                <w:szCs w:val="20"/>
              </w:rPr>
              <w:t>e-</w:t>
            </w:r>
            <w:proofErr w:type="spellStart"/>
            <w:r w:rsidRPr="005E2591">
              <w:rPr>
                <w:i/>
                <w:sz w:val="20"/>
                <w:szCs w:val="20"/>
              </w:rPr>
              <w:t>twinning</w:t>
            </w:r>
            <w:proofErr w:type="spellEnd"/>
            <w:r w:rsidRPr="005E2591">
              <w:rPr>
                <w:sz w:val="20"/>
                <w:szCs w:val="20"/>
              </w:rPr>
              <w:t>) καθώς και σε καινοτόμα προγράμματα στο πλαίσιο των σχολικών δραστηριοτήτων,</w:t>
            </w:r>
          </w:p>
          <w:p w:rsidR="00AF5C44" w:rsidRPr="005E2591" w:rsidRDefault="005904EF">
            <w:pPr>
              <w:numPr>
                <w:ilvl w:val="0"/>
                <w:numId w:val="3"/>
              </w:numPr>
              <w:jc w:val="both"/>
              <w:rPr>
                <w:sz w:val="20"/>
                <w:szCs w:val="20"/>
              </w:rPr>
            </w:pPr>
            <w:r w:rsidRPr="005E2591">
              <w:rPr>
                <w:sz w:val="20"/>
                <w:szCs w:val="20"/>
              </w:rPr>
              <w:t>η συνολική ακαδημαϊκή και επιστημονική κατάρτιση των συμμετεχόντων εκπαιδευτικών,</w:t>
            </w:r>
          </w:p>
          <w:p w:rsidR="00AF5C44" w:rsidRPr="005E2591" w:rsidRDefault="005904EF">
            <w:pPr>
              <w:numPr>
                <w:ilvl w:val="0"/>
                <w:numId w:val="3"/>
              </w:numPr>
              <w:jc w:val="both"/>
              <w:rPr>
                <w:sz w:val="20"/>
                <w:szCs w:val="20"/>
              </w:rPr>
            </w:pPr>
            <w:r w:rsidRPr="005E2591">
              <w:rPr>
                <w:sz w:val="20"/>
                <w:szCs w:val="20"/>
              </w:rPr>
              <w:t>η διάθεση γόνιμης και ουσιαστικής συνεργασίας των εκπαιδευτικών για την επίτευξη ενός κοινού οράματος,</w:t>
            </w:r>
          </w:p>
          <w:p w:rsidR="00AF5C44" w:rsidRPr="005E2591" w:rsidRDefault="005904EF">
            <w:pPr>
              <w:numPr>
                <w:ilvl w:val="0"/>
                <w:numId w:val="3"/>
              </w:numPr>
              <w:jc w:val="both"/>
              <w:rPr>
                <w:sz w:val="20"/>
                <w:szCs w:val="20"/>
              </w:rPr>
            </w:pPr>
            <w:r w:rsidRPr="005E2591">
              <w:rPr>
                <w:sz w:val="20"/>
                <w:szCs w:val="20"/>
              </w:rPr>
              <w:t>η επαρκής υλικοτεχνική υποδομή της Σχολικής Μονάδας σε συνδυασμό με τις ψηφιακές δεξιότητες των εκπαιδευτικών</w:t>
            </w:r>
          </w:p>
          <w:p w:rsidR="00AF5C44" w:rsidRPr="005E2591" w:rsidRDefault="005904EF">
            <w:pPr>
              <w:numPr>
                <w:ilvl w:val="0"/>
                <w:numId w:val="3"/>
              </w:numPr>
              <w:spacing w:after="240"/>
              <w:jc w:val="both"/>
              <w:rPr>
                <w:sz w:val="20"/>
                <w:szCs w:val="20"/>
              </w:rPr>
            </w:pPr>
            <w:r w:rsidRPr="005E2591">
              <w:rPr>
                <w:sz w:val="20"/>
                <w:szCs w:val="20"/>
              </w:rPr>
              <w:t>η ύπαρξη ενεργούς ιστοσελίδας του σχολείου για την ευκολότερη και άμεση διάχυση των αποτελεσμάτων των δράσεων.</w:t>
            </w:r>
          </w:p>
          <w:p w:rsidR="00AF5C44" w:rsidRDefault="005904EF" w:rsidP="00164567">
            <w:pPr>
              <w:spacing w:before="240" w:after="240"/>
              <w:ind w:left="140"/>
              <w:jc w:val="both"/>
              <w:rPr>
                <w:sz w:val="20"/>
                <w:szCs w:val="20"/>
              </w:rPr>
            </w:pPr>
            <w:r w:rsidRPr="005E2591">
              <w:rPr>
                <w:sz w:val="20"/>
                <w:szCs w:val="20"/>
              </w:rPr>
              <w:t xml:space="preserve">     Τα </w:t>
            </w:r>
            <w:r w:rsidRPr="005E2591">
              <w:rPr>
                <w:b/>
                <w:i/>
                <w:sz w:val="20"/>
                <w:szCs w:val="20"/>
              </w:rPr>
              <w:t>μειονεκτήματα</w:t>
            </w:r>
            <w:r w:rsidRPr="005E2591">
              <w:rPr>
                <w:sz w:val="20"/>
                <w:szCs w:val="20"/>
              </w:rPr>
              <w:t xml:space="preserve"> που δημιουργούσαν οι ιδιαίτερες συνθήκες της πανδημίας πιστεύουμε πως θα εκλείψουν κι έτσι η υλοποίηση δράσεων που είναι συνυφασμένες με τη δια ζώσης διδασκαλία, καθώς και η συνεργασία με φορείς για τον εμπλουτισμό του εκπαιδευτικού προγράμματος, θα μπορούν να πραγματοποιηθούν απρόσκοπτα.</w:t>
            </w:r>
          </w:p>
          <w:p w:rsidR="00164567" w:rsidRPr="005E2591" w:rsidRDefault="00164567" w:rsidP="00164567">
            <w:pPr>
              <w:spacing w:before="240" w:after="240"/>
              <w:ind w:left="140"/>
              <w:jc w:val="both"/>
              <w:rPr>
                <w:sz w:val="20"/>
                <w:szCs w:val="20"/>
              </w:rPr>
            </w:pPr>
          </w:p>
        </w:tc>
      </w:tr>
      <w:tr w:rsidR="00AF5C44" w:rsidRPr="005E2591">
        <w:trPr>
          <w:trHeight w:val="4460"/>
        </w:trPr>
        <w:tc>
          <w:tcPr>
            <w:tcW w:w="2250" w:type="dxa"/>
            <w:tcBorders>
              <w:top w:val="nil"/>
              <w:left w:val="single" w:sz="8" w:space="0" w:color="5B9BD4"/>
              <w:bottom w:val="single" w:sz="8" w:space="0" w:color="5B9BD4"/>
              <w:right w:val="single" w:sz="8" w:space="0" w:color="5B9BD4"/>
            </w:tcBorders>
            <w:tcMar>
              <w:top w:w="100" w:type="dxa"/>
              <w:left w:w="100" w:type="dxa"/>
              <w:bottom w:w="100" w:type="dxa"/>
              <w:right w:w="100" w:type="dxa"/>
            </w:tcMar>
          </w:tcPr>
          <w:p w:rsidR="00AF5C44" w:rsidRPr="005E2591" w:rsidRDefault="005904EF">
            <w:pPr>
              <w:spacing w:before="240" w:after="240"/>
              <w:rPr>
                <w:b/>
                <w:sz w:val="20"/>
                <w:szCs w:val="20"/>
              </w:rPr>
            </w:pPr>
            <w:r w:rsidRPr="005E2591">
              <w:rPr>
                <w:b/>
                <w:sz w:val="20"/>
                <w:szCs w:val="20"/>
              </w:rPr>
              <w:lastRenderedPageBreak/>
              <w:t xml:space="preserve">Στόχοι της σχολικής μονάδας σε σχέση με τις τοπικές και </w:t>
            </w:r>
            <w:proofErr w:type="spellStart"/>
            <w:r w:rsidRPr="005E2591">
              <w:rPr>
                <w:b/>
                <w:sz w:val="20"/>
                <w:szCs w:val="20"/>
              </w:rPr>
              <w:t>ενδοσχολικές</w:t>
            </w:r>
            <w:proofErr w:type="spellEnd"/>
            <w:r w:rsidRPr="005E2591">
              <w:rPr>
                <w:b/>
                <w:sz w:val="20"/>
                <w:szCs w:val="20"/>
              </w:rPr>
              <w:t xml:space="preserve"> ανάγκες</w:t>
            </w:r>
          </w:p>
        </w:tc>
        <w:tc>
          <w:tcPr>
            <w:tcW w:w="6780" w:type="dxa"/>
            <w:tcBorders>
              <w:top w:val="nil"/>
              <w:left w:val="nil"/>
              <w:bottom w:val="single" w:sz="8" w:space="0" w:color="5B9BD4"/>
              <w:right w:val="single" w:sz="8" w:space="0" w:color="5B9BD4"/>
            </w:tcBorders>
            <w:tcMar>
              <w:top w:w="100" w:type="dxa"/>
              <w:left w:w="100" w:type="dxa"/>
              <w:bottom w:w="100" w:type="dxa"/>
              <w:right w:w="100" w:type="dxa"/>
            </w:tcMar>
          </w:tcPr>
          <w:p w:rsidR="00AF5C44" w:rsidRPr="005E2591" w:rsidRDefault="005904EF">
            <w:pPr>
              <w:spacing w:before="240" w:after="240"/>
              <w:jc w:val="both"/>
              <w:rPr>
                <w:sz w:val="20"/>
                <w:szCs w:val="20"/>
              </w:rPr>
            </w:pPr>
            <w:r w:rsidRPr="005E2591">
              <w:rPr>
                <w:sz w:val="20"/>
                <w:szCs w:val="20"/>
              </w:rPr>
              <w:t xml:space="preserve">       Σε άμεση συνάρτηση με το όραμα της Σχολικής μας Μονάδας, όπως αυτό </w:t>
            </w:r>
            <w:proofErr w:type="spellStart"/>
            <w:r w:rsidRPr="005E2591">
              <w:rPr>
                <w:sz w:val="20"/>
                <w:szCs w:val="20"/>
              </w:rPr>
              <w:t>περιγράφηκε</w:t>
            </w:r>
            <w:proofErr w:type="spellEnd"/>
            <w:r w:rsidRPr="005E2591">
              <w:rPr>
                <w:sz w:val="20"/>
                <w:szCs w:val="20"/>
              </w:rPr>
              <w:t xml:space="preserve"> στην προηγούμενη ενότητα του παρόντος Σχεδίου Δράσης, οι στόχοι του σχολείου σε σχέση με τις τοπικές και </w:t>
            </w:r>
            <w:proofErr w:type="spellStart"/>
            <w:r w:rsidRPr="005E2591">
              <w:rPr>
                <w:sz w:val="20"/>
                <w:szCs w:val="20"/>
              </w:rPr>
              <w:t>ενδοσχολικές</w:t>
            </w:r>
            <w:proofErr w:type="spellEnd"/>
            <w:r w:rsidRPr="005E2591">
              <w:rPr>
                <w:sz w:val="20"/>
                <w:szCs w:val="20"/>
              </w:rPr>
              <w:t xml:space="preserve"> ανάγκες θα εστιάσουν στα εξής:</w:t>
            </w:r>
          </w:p>
          <w:p w:rsidR="00AF5C44" w:rsidRPr="00164567" w:rsidRDefault="005904EF" w:rsidP="00164567">
            <w:pPr>
              <w:pStyle w:val="ad"/>
              <w:numPr>
                <w:ilvl w:val="0"/>
                <w:numId w:val="14"/>
              </w:numPr>
              <w:spacing w:before="240"/>
              <w:ind w:left="444" w:hanging="284"/>
              <w:jc w:val="both"/>
              <w:rPr>
                <w:sz w:val="20"/>
                <w:szCs w:val="20"/>
              </w:rPr>
            </w:pPr>
            <w:r w:rsidRPr="00164567">
              <w:rPr>
                <w:sz w:val="20"/>
                <w:szCs w:val="20"/>
              </w:rPr>
              <w:t>στη δημιουργία κλίματος εμπιστοσύνης και γόνιμης συνεργασίας τόσο μεταξύ των μαθητών/τριών όσο και μεταξύ των εκπαιδευτικών</w:t>
            </w:r>
          </w:p>
          <w:p w:rsidR="00AF5C44" w:rsidRPr="00164567" w:rsidRDefault="005904EF" w:rsidP="00164567">
            <w:pPr>
              <w:pStyle w:val="ad"/>
              <w:numPr>
                <w:ilvl w:val="0"/>
                <w:numId w:val="14"/>
              </w:numPr>
              <w:ind w:left="444" w:hanging="284"/>
              <w:jc w:val="both"/>
              <w:rPr>
                <w:sz w:val="20"/>
                <w:szCs w:val="20"/>
              </w:rPr>
            </w:pPr>
            <w:r w:rsidRPr="00164567">
              <w:rPr>
                <w:sz w:val="20"/>
                <w:szCs w:val="20"/>
              </w:rPr>
              <w:t>στην καλλιέργεια των βασικών δεξιοτήτων του προγράμματος «</w:t>
            </w:r>
            <w:r w:rsidRPr="00164567">
              <w:rPr>
                <w:i/>
                <w:sz w:val="20"/>
                <w:szCs w:val="20"/>
              </w:rPr>
              <w:t>Εργαστήρια Δεξιοτήτων</w:t>
            </w:r>
            <w:r w:rsidRPr="00164567">
              <w:rPr>
                <w:sz w:val="20"/>
                <w:szCs w:val="20"/>
              </w:rPr>
              <w:t xml:space="preserve">», όπως αυτές </w:t>
            </w:r>
            <w:proofErr w:type="spellStart"/>
            <w:r w:rsidRPr="00164567">
              <w:rPr>
                <w:sz w:val="20"/>
                <w:szCs w:val="20"/>
              </w:rPr>
              <w:t>περιγράφηκαν</w:t>
            </w:r>
            <w:proofErr w:type="spellEnd"/>
            <w:r w:rsidRPr="00164567">
              <w:rPr>
                <w:sz w:val="20"/>
                <w:szCs w:val="20"/>
              </w:rPr>
              <w:t xml:space="preserve"> στην προηγούμενη ενότητα, με απώτερο στόχο την ολιστική ανάπτυξη της προσωπικότητας  των μαθητών/τριών</w:t>
            </w:r>
          </w:p>
          <w:p w:rsidR="00AF5C44" w:rsidRPr="00164567" w:rsidRDefault="005904EF" w:rsidP="00164567">
            <w:pPr>
              <w:pStyle w:val="ad"/>
              <w:numPr>
                <w:ilvl w:val="0"/>
                <w:numId w:val="14"/>
              </w:numPr>
              <w:ind w:left="444" w:hanging="284"/>
              <w:jc w:val="both"/>
              <w:rPr>
                <w:sz w:val="20"/>
                <w:szCs w:val="20"/>
              </w:rPr>
            </w:pPr>
            <w:r w:rsidRPr="00164567">
              <w:rPr>
                <w:sz w:val="20"/>
                <w:szCs w:val="20"/>
              </w:rPr>
              <w:t>σ</w:t>
            </w:r>
            <w:r w:rsidR="00164567">
              <w:rPr>
                <w:sz w:val="20"/>
                <w:szCs w:val="20"/>
              </w:rPr>
              <w:t>την ευαισθητοποίηση των μαθητών-</w:t>
            </w:r>
            <w:r w:rsidRPr="00164567">
              <w:rPr>
                <w:sz w:val="20"/>
                <w:szCs w:val="20"/>
              </w:rPr>
              <w:t>τριών για θέματα ζωτικής σημασίας, που αφορούν τόσο το ανθρωπογενές και το φυσικό μας περιβάλλον, όσο και την προστασία του πλανήτη μας</w:t>
            </w:r>
          </w:p>
          <w:p w:rsidR="00AF5C44" w:rsidRPr="00164567" w:rsidRDefault="005904EF" w:rsidP="00164567">
            <w:pPr>
              <w:pStyle w:val="ad"/>
              <w:numPr>
                <w:ilvl w:val="0"/>
                <w:numId w:val="14"/>
              </w:numPr>
              <w:ind w:left="444" w:hanging="284"/>
              <w:jc w:val="both"/>
              <w:rPr>
                <w:sz w:val="20"/>
                <w:szCs w:val="20"/>
              </w:rPr>
            </w:pPr>
            <w:r w:rsidRPr="00164567">
              <w:rPr>
                <w:sz w:val="20"/>
                <w:szCs w:val="20"/>
              </w:rPr>
              <w:t>στη συνειδητοποίηση της ανάγκης μετάβασης από το «</w:t>
            </w:r>
            <w:r w:rsidRPr="00164567">
              <w:rPr>
                <w:i/>
                <w:sz w:val="20"/>
                <w:szCs w:val="20"/>
              </w:rPr>
              <w:t>εγώ</w:t>
            </w:r>
            <w:r w:rsidRPr="00164567">
              <w:rPr>
                <w:sz w:val="20"/>
                <w:szCs w:val="20"/>
              </w:rPr>
              <w:t>» στο «</w:t>
            </w:r>
            <w:r w:rsidRPr="00164567">
              <w:rPr>
                <w:i/>
                <w:sz w:val="20"/>
                <w:szCs w:val="20"/>
              </w:rPr>
              <w:t>εμείς</w:t>
            </w:r>
            <w:r w:rsidRPr="00164567">
              <w:rPr>
                <w:sz w:val="20"/>
                <w:szCs w:val="20"/>
              </w:rPr>
              <w:t>», καθώς και στη συνακόλουθη κινητοποίηση των μαθητών και μαθητριών και την ανάληψη δράσης για το κοινό καλό</w:t>
            </w:r>
          </w:p>
          <w:p w:rsidR="00AF5C44" w:rsidRPr="00164567" w:rsidRDefault="005904EF" w:rsidP="00164567">
            <w:pPr>
              <w:pStyle w:val="ad"/>
              <w:numPr>
                <w:ilvl w:val="0"/>
                <w:numId w:val="14"/>
              </w:numPr>
              <w:ind w:left="444" w:hanging="284"/>
              <w:jc w:val="both"/>
              <w:rPr>
                <w:sz w:val="20"/>
                <w:szCs w:val="20"/>
              </w:rPr>
            </w:pPr>
            <w:r w:rsidRPr="00164567">
              <w:rPr>
                <w:sz w:val="20"/>
                <w:szCs w:val="20"/>
              </w:rPr>
              <w:t>στην ανάπτυξη και εδραίωση αξιών όπως η συνεργασία, ο σεβασμός στη γνώμη του άλλου, η αγάπη για τον πλησίον, η αλληλεγγύη και η αποδοχή της διαφορετικότητας</w:t>
            </w:r>
          </w:p>
          <w:p w:rsidR="00AF5C44" w:rsidRPr="00164567" w:rsidRDefault="00164567" w:rsidP="00164567">
            <w:pPr>
              <w:pStyle w:val="ad"/>
              <w:numPr>
                <w:ilvl w:val="0"/>
                <w:numId w:val="14"/>
              </w:numPr>
              <w:spacing w:after="240"/>
              <w:ind w:left="444" w:hanging="284"/>
              <w:jc w:val="both"/>
              <w:rPr>
                <w:sz w:val="20"/>
                <w:szCs w:val="20"/>
              </w:rPr>
            </w:pPr>
            <w:r>
              <w:rPr>
                <w:sz w:val="20"/>
                <w:szCs w:val="20"/>
              </w:rPr>
              <w:t>στην εξοικείωση των μαθητών-</w:t>
            </w:r>
            <w:proofErr w:type="spellStart"/>
            <w:r w:rsidR="005904EF" w:rsidRPr="00164567">
              <w:rPr>
                <w:sz w:val="20"/>
                <w:szCs w:val="20"/>
              </w:rPr>
              <w:t>τριων</w:t>
            </w:r>
            <w:proofErr w:type="spellEnd"/>
            <w:r w:rsidR="005904EF" w:rsidRPr="00164567">
              <w:rPr>
                <w:sz w:val="20"/>
                <w:szCs w:val="20"/>
              </w:rPr>
              <w:t xml:space="preserve"> με τις Νέες Τεχνολογίες και τα ψηφιακά εκπαιδευτικά περιβάλλοντα.       </w:t>
            </w:r>
            <w:r w:rsidR="005904EF" w:rsidRPr="00164567">
              <w:rPr>
                <w:sz w:val="20"/>
                <w:szCs w:val="20"/>
              </w:rPr>
              <w:tab/>
            </w:r>
          </w:p>
        </w:tc>
      </w:tr>
      <w:tr w:rsidR="00AF5C44" w:rsidRPr="005E2591">
        <w:trPr>
          <w:trHeight w:val="740"/>
        </w:trPr>
        <w:tc>
          <w:tcPr>
            <w:tcW w:w="9030" w:type="dxa"/>
            <w:gridSpan w:val="2"/>
            <w:tcBorders>
              <w:top w:val="nil"/>
              <w:left w:val="single" w:sz="8" w:space="0" w:color="5B9BD4"/>
              <w:bottom w:val="single" w:sz="8" w:space="0" w:color="5B9BD4"/>
              <w:right w:val="single" w:sz="8" w:space="0" w:color="5B9BD4"/>
            </w:tcBorders>
            <w:shd w:val="clear" w:color="auto" w:fill="D9D9D9"/>
            <w:tcMar>
              <w:top w:w="100" w:type="dxa"/>
              <w:left w:w="100" w:type="dxa"/>
              <w:bottom w:w="100" w:type="dxa"/>
              <w:right w:w="100" w:type="dxa"/>
            </w:tcMar>
          </w:tcPr>
          <w:p w:rsidR="00AF5C44" w:rsidRPr="005E2591" w:rsidRDefault="005904EF">
            <w:pPr>
              <w:spacing w:before="240" w:after="240"/>
              <w:jc w:val="center"/>
              <w:rPr>
                <w:b/>
                <w:color w:val="002060"/>
                <w:sz w:val="20"/>
                <w:szCs w:val="20"/>
              </w:rPr>
            </w:pPr>
            <w:r w:rsidRPr="005E2591">
              <w:rPr>
                <w:b/>
                <w:color w:val="002060"/>
                <w:sz w:val="20"/>
                <w:szCs w:val="20"/>
              </w:rPr>
              <w:lastRenderedPageBreak/>
              <w:t>Ο ΠΡΟΓΡΑΜΜΑΤΙΣΜΟΣ ΤΩΝ ΕΡΓΑΣΤΗΡΙΩΝ  ΑΝΑ ΘΕΜΑΤΙΚΗ ΕΝΟΤΗΤΑ</w:t>
            </w:r>
          </w:p>
        </w:tc>
      </w:tr>
      <w:tr w:rsidR="00DB0AF4" w:rsidRPr="005E2591" w:rsidTr="00B1678D">
        <w:trPr>
          <w:trHeight w:val="8122"/>
        </w:trPr>
        <w:tc>
          <w:tcPr>
            <w:tcW w:w="2250" w:type="dxa"/>
            <w:tcBorders>
              <w:top w:val="nil"/>
              <w:left w:val="single" w:sz="8" w:space="0" w:color="5B9BD4"/>
              <w:bottom w:val="single" w:sz="8" w:space="0" w:color="5B9BD4"/>
              <w:right w:val="single" w:sz="8" w:space="0" w:color="5B9BD4"/>
            </w:tcBorders>
            <w:shd w:val="clear" w:color="auto" w:fill="auto"/>
            <w:tcMar>
              <w:top w:w="100" w:type="dxa"/>
              <w:left w:w="100" w:type="dxa"/>
              <w:bottom w:w="100" w:type="dxa"/>
              <w:right w:w="100" w:type="dxa"/>
            </w:tcMar>
          </w:tcPr>
          <w:p w:rsidR="00DB0AF4" w:rsidRPr="005E2591" w:rsidRDefault="00DB0AF4" w:rsidP="00DB0AF4">
            <w:pPr>
              <w:spacing w:before="240" w:after="240"/>
              <w:jc w:val="center"/>
              <w:rPr>
                <w:b/>
                <w:sz w:val="20"/>
                <w:szCs w:val="20"/>
              </w:rPr>
            </w:pPr>
            <w:r w:rsidRPr="005E2591">
              <w:rPr>
                <w:b/>
                <w:sz w:val="20"/>
                <w:szCs w:val="20"/>
              </w:rPr>
              <w:t>ως προς τη Θεματική Ενότητα</w:t>
            </w:r>
          </w:p>
          <w:p w:rsidR="00DB0AF4" w:rsidRPr="005E2591" w:rsidRDefault="00DB0AF4" w:rsidP="00DB0AF4">
            <w:pPr>
              <w:spacing w:before="240" w:after="240"/>
              <w:jc w:val="center"/>
              <w:rPr>
                <w:b/>
                <w:sz w:val="20"/>
                <w:szCs w:val="20"/>
              </w:rPr>
            </w:pPr>
            <w:r w:rsidRPr="005E2591">
              <w:rPr>
                <w:b/>
                <w:noProof/>
                <w:sz w:val="20"/>
                <w:szCs w:val="20"/>
                <w:lang w:val="el-GR"/>
              </w:rPr>
              <w:drawing>
                <wp:inline distT="114300" distB="114300" distL="114300" distR="114300" wp14:anchorId="332B1E3A" wp14:editId="183365D3">
                  <wp:extent cx="609600" cy="57150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609600" cy="571500"/>
                          </a:xfrm>
                          <a:prstGeom prst="rect">
                            <a:avLst/>
                          </a:prstGeom>
                          <a:ln/>
                        </pic:spPr>
                      </pic:pic>
                    </a:graphicData>
                  </a:graphic>
                </wp:inline>
              </w:drawing>
            </w:r>
          </w:p>
          <w:p w:rsidR="00DB0AF4" w:rsidRPr="005E2591" w:rsidRDefault="00DB0AF4" w:rsidP="00DB0AF4">
            <w:pPr>
              <w:spacing w:before="240" w:after="240"/>
              <w:jc w:val="center"/>
              <w:rPr>
                <w:b/>
                <w:sz w:val="20"/>
                <w:szCs w:val="20"/>
              </w:rPr>
            </w:pPr>
          </w:p>
          <w:p w:rsidR="00DB0AF4" w:rsidRPr="005E2591" w:rsidRDefault="00DB0AF4" w:rsidP="00DB0AF4">
            <w:pPr>
              <w:spacing w:before="240" w:after="240"/>
              <w:jc w:val="center"/>
              <w:rPr>
                <w:b/>
                <w:sz w:val="20"/>
                <w:szCs w:val="20"/>
              </w:rPr>
            </w:pPr>
            <w:r w:rsidRPr="005E2591">
              <w:rPr>
                <w:b/>
                <w:sz w:val="20"/>
                <w:szCs w:val="20"/>
              </w:rPr>
              <w:t>Φροντίζω το Περιβάλλον</w:t>
            </w:r>
          </w:p>
          <w:p w:rsidR="00DB0AF4" w:rsidRPr="005E2591" w:rsidRDefault="00DB0AF4" w:rsidP="00DB0AF4">
            <w:pPr>
              <w:spacing w:before="240" w:after="240"/>
              <w:jc w:val="center"/>
              <w:rPr>
                <w:b/>
                <w:sz w:val="20"/>
                <w:szCs w:val="20"/>
              </w:rPr>
            </w:pPr>
          </w:p>
          <w:p w:rsidR="00DB0AF4" w:rsidRPr="005E2591" w:rsidRDefault="00DB0AF4" w:rsidP="00DB0AF4">
            <w:pPr>
              <w:spacing w:before="240" w:after="240"/>
              <w:jc w:val="center"/>
              <w:rPr>
                <w:b/>
                <w:sz w:val="20"/>
                <w:szCs w:val="20"/>
              </w:rPr>
            </w:pPr>
          </w:p>
          <w:p w:rsidR="00DB0AF4" w:rsidRPr="005E2591" w:rsidRDefault="00DB0AF4" w:rsidP="00DB0AF4">
            <w:pPr>
              <w:spacing w:before="240" w:after="240"/>
              <w:jc w:val="center"/>
              <w:rPr>
                <w:b/>
                <w:sz w:val="20"/>
                <w:szCs w:val="20"/>
              </w:rPr>
            </w:pPr>
          </w:p>
        </w:tc>
        <w:tc>
          <w:tcPr>
            <w:tcW w:w="6780" w:type="dxa"/>
            <w:tcBorders>
              <w:top w:val="nil"/>
              <w:left w:val="nil"/>
              <w:bottom w:val="single" w:sz="8" w:space="0" w:color="5B9BD4"/>
              <w:right w:val="single" w:sz="8" w:space="0" w:color="5B9BD4"/>
            </w:tcBorders>
            <w:shd w:val="clear" w:color="auto" w:fill="auto"/>
            <w:tcMar>
              <w:top w:w="100" w:type="dxa"/>
              <w:left w:w="100" w:type="dxa"/>
              <w:bottom w:w="100" w:type="dxa"/>
              <w:right w:w="100" w:type="dxa"/>
            </w:tcMar>
          </w:tcPr>
          <w:p w:rsidR="00DB0AF4" w:rsidRDefault="00DB0AF4" w:rsidP="00DB0AF4">
            <w:pPr>
              <w:spacing w:before="240" w:after="240"/>
              <w:rPr>
                <w:sz w:val="20"/>
                <w:szCs w:val="20"/>
              </w:rPr>
            </w:pPr>
            <w:r w:rsidRPr="005E2591">
              <w:rPr>
                <w:sz w:val="20"/>
                <w:szCs w:val="20"/>
              </w:rPr>
              <w:t xml:space="preserve">Ως προς την 2η  Θεματική Ενότητα - </w:t>
            </w:r>
            <w:r w:rsidRPr="005E2591">
              <w:rPr>
                <w:b/>
                <w:sz w:val="20"/>
                <w:szCs w:val="20"/>
                <w:u w:val="single"/>
              </w:rPr>
              <w:t>Φροντίζω το Περιβάλλον</w:t>
            </w:r>
            <w:r w:rsidRPr="005E2591">
              <w:rPr>
                <w:sz w:val="20"/>
                <w:szCs w:val="20"/>
                <w:u w:val="single"/>
              </w:rPr>
              <w:t xml:space="preserve"> </w:t>
            </w:r>
            <w:r w:rsidRPr="005E2591">
              <w:rPr>
                <w:sz w:val="20"/>
                <w:szCs w:val="20"/>
              </w:rPr>
              <w:t>θα υλοποιηθούν 6 προγράμματα με τους παρακάτω Τίτλους:</w:t>
            </w:r>
          </w:p>
          <w:p w:rsidR="00DB0AF4" w:rsidRDefault="00DB0AF4" w:rsidP="00DB0AF4">
            <w:pPr>
              <w:spacing w:before="40" w:after="40"/>
              <w:rPr>
                <w:b/>
                <w:sz w:val="20"/>
                <w:szCs w:val="20"/>
                <w:u w:val="single"/>
              </w:rPr>
            </w:pPr>
            <w:r>
              <w:rPr>
                <w:b/>
                <w:sz w:val="20"/>
                <w:szCs w:val="20"/>
                <w:u w:val="single"/>
                <w:lang w:val="el-GR"/>
              </w:rPr>
              <w:t>Α</w:t>
            </w:r>
            <w:r w:rsidRPr="00AD12BA">
              <w:rPr>
                <w:b/>
                <w:sz w:val="20"/>
                <w:szCs w:val="20"/>
                <w:u w:val="single"/>
              </w:rPr>
              <w:t>΄1 -</w:t>
            </w:r>
            <w:r>
              <w:rPr>
                <w:b/>
                <w:sz w:val="20"/>
                <w:szCs w:val="20"/>
                <w:u w:val="single"/>
                <w:lang w:val="el-GR"/>
              </w:rPr>
              <w:t xml:space="preserve"> Α</w:t>
            </w:r>
            <w:r w:rsidRPr="00AD12BA">
              <w:rPr>
                <w:b/>
                <w:sz w:val="20"/>
                <w:szCs w:val="20"/>
                <w:u w:val="single"/>
              </w:rPr>
              <w:t>΄2</w:t>
            </w:r>
          </w:p>
          <w:p w:rsidR="00DB0AF4" w:rsidRPr="00AD12BA" w:rsidRDefault="00DB0AF4" w:rsidP="00DB0AF4">
            <w:pPr>
              <w:spacing w:before="40" w:after="40"/>
              <w:rPr>
                <w:b/>
                <w:sz w:val="20"/>
                <w:szCs w:val="20"/>
                <w:u w:val="single"/>
              </w:rPr>
            </w:pPr>
          </w:p>
          <w:p w:rsidR="00DB0AF4" w:rsidRDefault="00DB0AF4" w:rsidP="00DB0AF4">
            <w:pPr>
              <w:spacing w:before="40" w:after="40"/>
              <w:rPr>
                <w:i/>
                <w:sz w:val="20"/>
                <w:szCs w:val="20"/>
              </w:rPr>
            </w:pPr>
            <w:proofErr w:type="spellStart"/>
            <w:r w:rsidRPr="00AD12BA">
              <w:rPr>
                <w:rFonts w:cstheme="minorHAnsi"/>
                <w:b/>
                <w:sz w:val="20"/>
                <w:szCs w:val="20"/>
              </w:rPr>
              <w:t>Υποθεματική</w:t>
            </w:r>
            <w:proofErr w:type="spellEnd"/>
            <w:r w:rsidRPr="00AD12BA">
              <w:rPr>
                <w:rFonts w:cstheme="minorHAnsi"/>
                <w:b/>
                <w:sz w:val="20"/>
                <w:szCs w:val="20"/>
              </w:rPr>
              <w:t>:</w:t>
            </w:r>
            <w:r w:rsidRPr="00AD12BA">
              <w:rPr>
                <w:rFonts w:cstheme="minorHAnsi"/>
                <w:sz w:val="20"/>
                <w:szCs w:val="20"/>
              </w:rPr>
              <w:t xml:space="preserve"> «Οικολογία - Παγκόσμια και τοπική Φυσική κληρονομιά»</w:t>
            </w:r>
            <w:r w:rsidRPr="00AD12BA">
              <w:rPr>
                <w:rFonts w:cstheme="minorHAnsi"/>
                <w:b/>
                <w:sz w:val="20"/>
                <w:szCs w:val="20"/>
              </w:rPr>
              <w:br/>
              <w:t>Τίτλος:</w:t>
            </w:r>
            <w:r w:rsidRPr="00AD12BA">
              <w:rPr>
                <w:rFonts w:cstheme="minorHAnsi"/>
                <w:sz w:val="20"/>
                <w:szCs w:val="20"/>
              </w:rPr>
              <w:t xml:space="preserve"> </w:t>
            </w:r>
            <w:r w:rsidRPr="00AD12BA">
              <w:rPr>
                <w:i/>
                <w:sz w:val="20"/>
                <w:szCs w:val="20"/>
              </w:rPr>
              <w:t>«Περπατώντας, γνωρίζουμε το δάσος»</w:t>
            </w:r>
          </w:p>
          <w:p w:rsidR="00DB0AF4" w:rsidRDefault="00DB0AF4" w:rsidP="00DB0AF4">
            <w:pPr>
              <w:spacing w:before="240" w:after="240"/>
              <w:jc w:val="both"/>
              <w:rPr>
                <w:sz w:val="20"/>
                <w:szCs w:val="20"/>
                <w:u w:val="single"/>
              </w:rPr>
            </w:pPr>
            <w:r>
              <w:rPr>
                <w:sz w:val="20"/>
                <w:szCs w:val="20"/>
                <w:u w:val="single"/>
              </w:rPr>
              <w:t>Δεξιότητες στόχευσης του εργαστηρίου:</w:t>
            </w:r>
          </w:p>
          <w:p w:rsidR="00DB0AF4" w:rsidRDefault="00DB0AF4" w:rsidP="00DB0AF4">
            <w:pPr>
              <w:spacing w:before="240" w:after="240"/>
              <w:jc w:val="both"/>
              <w:rPr>
                <w:sz w:val="20"/>
                <w:szCs w:val="20"/>
              </w:rPr>
            </w:pPr>
            <w:r>
              <w:rPr>
                <w:sz w:val="20"/>
                <w:szCs w:val="20"/>
              </w:rPr>
              <w:t xml:space="preserve">   Οι μαθητές/-</w:t>
            </w:r>
            <w:proofErr w:type="spellStart"/>
            <w:r>
              <w:rPr>
                <w:sz w:val="20"/>
                <w:szCs w:val="20"/>
              </w:rPr>
              <w:t>τριες</w:t>
            </w:r>
            <w:proofErr w:type="spellEnd"/>
            <w:r>
              <w:rPr>
                <w:sz w:val="20"/>
                <w:szCs w:val="20"/>
              </w:rPr>
              <w:t xml:space="preserve"> να:  έρθουν σε μια πρώτη επαφή με το δάσος και τη βιοποικιλότητά του. Να αναγνωρίζουν τα ζώα που κατοικούν στο δάσος και τα φυτά μέσα σ’ αυτό, να εκτιμήσουν τα δασικά οικοσυστήματα, τη σημαντικότητα των δασών για τον άνθρωπο αλλά και για τον πλανήτη και τέλος  να αντιληφθούν τους κινδύνους που διατρέχουν. </w:t>
            </w:r>
          </w:p>
          <w:p w:rsidR="00DB0AF4" w:rsidRDefault="00DB0AF4" w:rsidP="00DB0AF4">
            <w:pPr>
              <w:spacing w:before="240" w:after="240"/>
              <w:jc w:val="both"/>
              <w:rPr>
                <w:sz w:val="20"/>
                <w:szCs w:val="20"/>
              </w:rPr>
            </w:pPr>
            <w:r>
              <w:rPr>
                <w:sz w:val="20"/>
                <w:szCs w:val="20"/>
              </w:rPr>
              <w:t xml:space="preserve">  Οι μαθητές/</w:t>
            </w:r>
            <w:proofErr w:type="spellStart"/>
            <w:r>
              <w:rPr>
                <w:sz w:val="20"/>
                <w:szCs w:val="20"/>
              </w:rPr>
              <w:t>τριες</w:t>
            </w:r>
            <w:proofErr w:type="spellEnd"/>
            <w:r>
              <w:rPr>
                <w:sz w:val="20"/>
                <w:szCs w:val="20"/>
              </w:rPr>
              <w:t xml:space="preserve"> συνεργαζόμενοι σε ομάδες να δημιουργούν και α δραματοποιούν διαλόγους συνέντευξης “δασολόγου- μαθητή” και να παρουσιάζουν τα αποτελέσματα της εργασίας τους στην τάξη.</w:t>
            </w:r>
          </w:p>
          <w:p w:rsidR="00DB0AF4" w:rsidRDefault="00DB0AF4" w:rsidP="00DB0AF4">
            <w:pPr>
              <w:spacing w:before="240" w:after="240"/>
              <w:rPr>
                <w:sz w:val="20"/>
                <w:szCs w:val="20"/>
              </w:rPr>
            </w:pPr>
            <w:r>
              <w:rPr>
                <w:b/>
                <w:sz w:val="20"/>
                <w:szCs w:val="20"/>
              </w:rPr>
              <w:t xml:space="preserve">1ο Εργαστήριο: </w:t>
            </w:r>
            <w:r>
              <w:rPr>
                <w:sz w:val="20"/>
                <w:szCs w:val="20"/>
                <w:lang w:val="el-GR"/>
              </w:rPr>
              <w:t>«</w:t>
            </w:r>
            <w:r>
              <w:rPr>
                <w:sz w:val="20"/>
                <w:szCs w:val="20"/>
              </w:rPr>
              <w:t>Τα δώρα του δάσους</w:t>
            </w:r>
            <w:r>
              <w:rPr>
                <w:sz w:val="20"/>
                <w:szCs w:val="20"/>
                <w:lang w:val="el-GR"/>
              </w:rPr>
              <w:t>»</w:t>
            </w:r>
            <w:r>
              <w:rPr>
                <w:sz w:val="20"/>
                <w:szCs w:val="20"/>
              </w:rPr>
              <w:t>.</w:t>
            </w:r>
            <w:r>
              <w:rPr>
                <w:sz w:val="20"/>
                <w:szCs w:val="20"/>
              </w:rPr>
              <w:br/>
            </w:r>
            <w:r>
              <w:rPr>
                <w:b/>
                <w:sz w:val="20"/>
                <w:szCs w:val="20"/>
              </w:rPr>
              <w:t xml:space="preserve">2ο Εργαστήριο: </w:t>
            </w:r>
            <w:r>
              <w:rPr>
                <w:sz w:val="20"/>
                <w:szCs w:val="20"/>
                <w:lang w:val="el-GR"/>
              </w:rPr>
              <w:t>«</w:t>
            </w:r>
            <w:r>
              <w:rPr>
                <w:sz w:val="20"/>
                <w:szCs w:val="20"/>
              </w:rPr>
              <w:t>Τα ζώα του δάσους;</w:t>
            </w:r>
            <w:r>
              <w:rPr>
                <w:sz w:val="20"/>
                <w:szCs w:val="20"/>
                <w:lang w:val="el-GR"/>
              </w:rPr>
              <w:t>».</w:t>
            </w:r>
            <w:r>
              <w:rPr>
                <w:sz w:val="20"/>
                <w:szCs w:val="20"/>
              </w:rPr>
              <w:br/>
            </w:r>
            <w:r>
              <w:rPr>
                <w:b/>
                <w:sz w:val="20"/>
                <w:szCs w:val="20"/>
              </w:rPr>
              <w:t xml:space="preserve">3ο Εργαστήριο: </w:t>
            </w:r>
            <w:r>
              <w:rPr>
                <w:sz w:val="20"/>
                <w:szCs w:val="20"/>
                <w:lang w:val="el-GR"/>
              </w:rPr>
              <w:t>«</w:t>
            </w:r>
            <w:r>
              <w:rPr>
                <w:sz w:val="20"/>
                <w:szCs w:val="20"/>
              </w:rPr>
              <w:t>Τα  φυτά του δάσους</w:t>
            </w:r>
            <w:r>
              <w:rPr>
                <w:sz w:val="20"/>
                <w:szCs w:val="20"/>
                <w:lang w:val="el-GR"/>
              </w:rPr>
              <w:t>».</w:t>
            </w:r>
            <w:r>
              <w:rPr>
                <w:sz w:val="20"/>
                <w:szCs w:val="20"/>
              </w:rPr>
              <w:br/>
            </w:r>
            <w:r>
              <w:rPr>
                <w:b/>
                <w:sz w:val="20"/>
                <w:szCs w:val="20"/>
              </w:rPr>
              <w:t xml:space="preserve">4ο Εργαστήριο: </w:t>
            </w:r>
            <w:r>
              <w:rPr>
                <w:sz w:val="20"/>
                <w:szCs w:val="20"/>
                <w:lang w:val="el-GR"/>
              </w:rPr>
              <w:t>«</w:t>
            </w:r>
            <w:r>
              <w:rPr>
                <w:sz w:val="20"/>
                <w:szCs w:val="20"/>
              </w:rPr>
              <w:t>Θεατρικό παιχνίδι δασολόγου- μαθητή</w:t>
            </w:r>
            <w:r>
              <w:rPr>
                <w:sz w:val="20"/>
                <w:szCs w:val="20"/>
                <w:lang w:val="el-GR"/>
              </w:rPr>
              <w:t>»</w:t>
            </w:r>
            <w:r>
              <w:rPr>
                <w:sz w:val="20"/>
                <w:szCs w:val="20"/>
              </w:rPr>
              <w:t>.</w:t>
            </w:r>
            <w:r>
              <w:rPr>
                <w:sz w:val="20"/>
                <w:szCs w:val="20"/>
              </w:rPr>
              <w:br/>
            </w:r>
            <w:r>
              <w:rPr>
                <w:b/>
                <w:sz w:val="20"/>
                <w:szCs w:val="20"/>
              </w:rPr>
              <w:t xml:space="preserve">5ο Εργαστήριο: </w:t>
            </w:r>
            <w:r>
              <w:rPr>
                <w:sz w:val="20"/>
                <w:szCs w:val="20"/>
              </w:rPr>
              <w:t xml:space="preserve">Ανακεφαλαίωση - </w:t>
            </w:r>
            <w:proofErr w:type="spellStart"/>
            <w:r>
              <w:rPr>
                <w:sz w:val="20"/>
                <w:szCs w:val="20"/>
              </w:rPr>
              <w:t>Αναστοχασμός</w:t>
            </w:r>
            <w:proofErr w:type="spellEnd"/>
            <w:r>
              <w:rPr>
                <w:sz w:val="20"/>
                <w:szCs w:val="20"/>
              </w:rPr>
              <w:t>.</w:t>
            </w:r>
          </w:p>
          <w:p w:rsidR="00DB0AF4" w:rsidRDefault="00DB0AF4" w:rsidP="00DB0AF4">
            <w:pPr>
              <w:spacing w:before="240" w:line="240" w:lineRule="auto"/>
              <w:rPr>
                <w:rFonts w:cstheme="minorHAnsi"/>
                <w:sz w:val="20"/>
                <w:szCs w:val="20"/>
              </w:rPr>
            </w:pPr>
            <w:r w:rsidRPr="00AD12BA">
              <w:rPr>
                <w:rFonts w:cstheme="minorHAnsi"/>
                <w:b/>
                <w:sz w:val="20"/>
                <w:szCs w:val="20"/>
              </w:rPr>
              <w:t>Διάρκεια:</w:t>
            </w:r>
            <w:r w:rsidRPr="00AD12BA">
              <w:rPr>
                <w:rFonts w:cstheme="minorHAnsi"/>
                <w:sz w:val="20"/>
                <w:szCs w:val="20"/>
              </w:rPr>
              <w:t xml:space="preserve"> περίπου 7 εβδομάδες. </w:t>
            </w:r>
            <w:r w:rsidRPr="00AD12BA">
              <w:rPr>
                <w:rFonts w:cstheme="minorHAnsi"/>
                <w:sz w:val="20"/>
                <w:szCs w:val="20"/>
              </w:rPr>
              <w:br/>
            </w:r>
            <w:r w:rsidRPr="00AD12BA">
              <w:rPr>
                <w:rFonts w:cstheme="minorHAnsi"/>
                <w:b/>
                <w:sz w:val="20"/>
                <w:szCs w:val="20"/>
              </w:rPr>
              <w:t>Περίοδος υλοποίησης:</w:t>
            </w:r>
            <w:r w:rsidRPr="00AD12BA">
              <w:rPr>
                <w:rFonts w:cstheme="minorHAnsi"/>
                <w:sz w:val="20"/>
                <w:szCs w:val="20"/>
              </w:rPr>
              <w:t xml:space="preserve"> Δεκέμβριος 2023 – Ιανουάριος 2024</w:t>
            </w:r>
          </w:p>
          <w:p w:rsidR="00DB0AF4" w:rsidRDefault="00DB0AF4" w:rsidP="00DB0AF4">
            <w:pPr>
              <w:spacing w:before="240" w:line="240" w:lineRule="auto"/>
              <w:rPr>
                <w:rFonts w:cstheme="minorHAnsi"/>
                <w:sz w:val="20"/>
                <w:szCs w:val="20"/>
              </w:rPr>
            </w:pPr>
          </w:p>
          <w:p w:rsidR="00DB0AF4" w:rsidRDefault="00DB0AF4" w:rsidP="00DB0AF4">
            <w:pPr>
              <w:spacing w:before="40" w:after="40"/>
              <w:rPr>
                <w:b/>
                <w:sz w:val="20"/>
                <w:szCs w:val="20"/>
                <w:u w:val="single"/>
              </w:rPr>
            </w:pPr>
            <w:r w:rsidRPr="00AD12BA">
              <w:rPr>
                <w:b/>
                <w:sz w:val="20"/>
                <w:szCs w:val="20"/>
                <w:u w:val="single"/>
              </w:rPr>
              <w:t>Β΄1 - Β΄2</w:t>
            </w:r>
          </w:p>
          <w:p w:rsidR="00DB0AF4" w:rsidRPr="00AD12BA" w:rsidRDefault="00DB0AF4" w:rsidP="00DB0AF4">
            <w:pPr>
              <w:spacing w:before="40" w:after="40"/>
              <w:rPr>
                <w:b/>
                <w:sz w:val="20"/>
                <w:szCs w:val="20"/>
                <w:u w:val="single"/>
              </w:rPr>
            </w:pPr>
          </w:p>
          <w:p w:rsidR="00DB0AF4" w:rsidRPr="00AD12BA" w:rsidRDefault="00DB0AF4" w:rsidP="00DB0AF4">
            <w:pPr>
              <w:pStyle w:val="10"/>
              <w:spacing w:before="40" w:after="40"/>
              <w:rPr>
                <w:rFonts w:eastAsiaTheme="minorHAnsi"/>
                <w:sz w:val="20"/>
                <w:szCs w:val="20"/>
                <w:lang w:eastAsia="en-US"/>
              </w:rPr>
            </w:pPr>
            <w:proofErr w:type="spellStart"/>
            <w:r w:rsidRPr="00AD12BA">
              <w:rPr>
                <w:b/>
                <w:sz w:val="20"/>
                <w:szCs w:val="20"/>
              </w:rPr>
              <w:t>Υποθεματική</w:t>
            </w:r>
            <w:proofErr w:type="spellEnd"/>
            <w:r w:rsidRPr="00AD12BA">
              <w:rPr>
                <w:b/>
                <w:sz w:val="20"/>
                <w:szCs w:val="20"/>
              </w:rPr>
              <w:t xml:space="preserve">: </w:t>
            </w:r>
            <w:r w:rsidRPr="00AD12BA">
              <w:rPr>
                <w:rFonts w:eastAsiaTheme="minorHAnsi"/>
                <w:sz w:val="20"/>
                <w:szCs w:val="20"/>
                <w:lang w:eastAsia="en-US"/>
              </w:rPr>
              <w:t>«Κλιματική αλλαγή - Φυσικές καταστροφές, Πολιτική προστασία»</w:t>
            </w:r>
            <w:r w:rsidRPr="00AD12BA">
              <w:rPr>
                <w:rFonts w:eastAsiaTheme="minorHAnsi"/>
                <w:sz w:val="20"/>
                <w:szCs w:val="20"/>
                <w:lang w:eastAsia="en-US"/>
              </w:rPr>
              <w:br/>
            </w:r>
            <w:r w:rsidRPr="00AD12BA">
              <w:rPr>
                <w:b/>
                <w:sz w:val="20"/>
                <w:szCs w:val="20"/>
              </w:rPr>
              <w:t xml:space="preserve">Τίτλος: </w:t>
            </w:r>
            <w:r w:rsidRPr="00AD12BA">
              <w:rPr>
                <w:rFonts w:eastAsiaTheme="minorHAnsi"/>
                <w:i/>
                <w:sz w:val="20"/>
                <w:szCs w:val="20"/>
                <w:lang w:eastAsia="en-US"/>
              </w:rPr>
              <w:t>«Σεισμός: ο χορός της γης»</w:t>
            </w:r>
          </w:p>
          <w:p w:rsidR="00DB0AF4" w:rsidRDefault="00DB0AF4" w:rsidP="00DB0AF4">
            <w:pPr>
              <w:spacing w:before="240" w:after="240"/>
              <w:jc w:val="both"/>
              <w:rPr>
                <w:sz w:val="20"/>
                <w:szCs w:val="20"/>
                <w:u w:val="single"/>
              </w:rPr>
            </w:pPr>
            <w:r>
              <w:rPr>
                <w:sz w:val="20"/>
                <w:szCs w:val="20"/>
                <w:u w:val="single"/>
              </w:rPr>
              <w:t>Δεξιότητες στόχευσης του εργαστηρίου:</w:t>
            </w:r>
          </w:p>
          <w:p w:rsidR="00DB0AF4" w:rsidRPr="007A622F" w:rsidRDefault="00DB0AF4" w:rsidP="00DB0AF4">
            <w:pPr>
              <w:spacing w:before="40" w:after="40"/>
              <w:jc w:val="both"/>
              <w:rPr>
                <w:sz w:val="20"/>
                <w:szCs w:val="20"/>
              </w:rPr>
            </w:pPr>
            <w:r>
              <w:rPr>
                <w:sz w:val="20"/>
                <w:szCs w:val="20"/>
                <w:lang w:val="el-GR"/>
              </w:rPr>
              <w:t xml:space="preserve">    </w:t>
            </w:r>
            <w:r w:rsidRPr="007A622F">
              <w:rPr>
                <w:sz w:val="20"/>
                <w:szCs w:val="20"/>
              </w:rPr>
              <w:t>Να αποκτήσουν οι μαθητές-</w:t>
            </w:r>
            <w:proofErr w:type="spellStart"/>
            <w:r w:rsidRPr="007A622F">
              <w:rPr>
                <w:sz w:val="20"/>
                <w:szCs w:val="20"/>
              </w:rPr>
              <w:t>τριες</w:t>
            </w:r>
            <w:proofErr w:type="spellEnd"/>
            <w:r w:rsidRPr="007A622F">
              <w:rPr>
                <w:sz w:val="20"/>
                <w:szCs w:val="20"/>
              </w:rPr>
              <w:t xml:space="preserve"> γνώσεις προετοιμασίας πριν την εκδήλωση ενός σεισμού, κατά τη διάρκεια και μετά την εκδήλωσή του. </w:t>
            </w:r>
          </w:p>
          <w:p w:rsidR="00DB0AF4" w:rsidRPr="007A622F" w:rsidRDefault="00DB0AF4" w:rsidP="00DB0AF4">
            <w:pPr>
              <w:spacing w:before="40" w:after="40"/>
              <w:jc w:val="both"/>
              <w:rPr>
                <w:sz w:val="20"/>
                <w:szCs w:val="20"/>
              </w:rPr>
            </w:pPr>
            <w:r>
              <w:rPr>
                <w:sz w:val="20"/>
                <w:szCs w:val="20"/>
                <w:lang w:val="el-GR"/>
              </w:rPr>
              <w:t xml:space="preserve">    </w:t>
            </w:r>
            <w:r w:rsidRPr="007A622F">
              <w:rPr>
                <w:sz w:val="20"/>
                <w:szCs w:val="20"/>
              </w:rPr>
              <w:t>Παράλληλα, οι μαθητές-</w:t>
            </w:r>
            <w:proofErr w:type="spellStart"/>
            <w:r w:rsidRPr="007A622F">
              <w:rPr>
                <w:sz w:val="20"/>
                <w:szCs w:val="20"/>
              </w:rPr>
              <w:t>τριες</w:t>
            </w:r>
            <w:proofErr w:type="spellEnd"/>
            <w:r w:rsidRPr="007A622F">
              <w:rPr>
                <w:sz w:val="20"/>
                <w:szCs w:val="20"/>
              </w:rPr>
              <w:t xml:space="preserve"> θα ζωγραφίσουν, θα τραγουδήσουν, θα δουν χρήσιμα βίντεο, θα ακούσουν μύθους για τον σεισμό, θα ενημερωθούν και θα ενημερώσουν τις οικογένειές τους και κυρίως θα συμμετέχουν σε προσομοίωση κατάστασης σεισμού στον σχολικό χώρο. </w:t>
            </w:r>
          </w:p>
          <w:p w:rsidR="00DB0AF4" w:rsidRPr="007A622F" w:rsidRDefault="00DB0AF4" w:rsidP="00DB0AF4">
            <w:pPr>
              <w:spacing w:before="40" w:after="40"/>
              <w:rPr>
                <w:sz w:val="20"/>
                <w:szCs w:val="20"/>
              </w:rPr>
            </w:pPr>
          </w:p>
          <w:p w:rsidR="00DB0AF4" w:rsidRPr="00AF1362" w:rsidRDefault="00DB0AF4" w:rsidP="00DB0AF4">
            <w:pPr>
              <w:spacing w:before="40" w:after="40"/>
              <w:rPr>
                <w:b/>
                <w:sz w:val="20"/>
                <w:szCs w:val="20"/>
                <w:lang w:val="el-GR"/>
              </w:rPr>
            </w:pPr>
            <w:r w:rsidRPr="007A622F">
              <w:rPr>
                <w:b/>
                <w:sz w:val="20"/>
                <w:szCs w:val="20"/>
              </w:rPr>
              <w:t xml:space="preserve">1ο εργαστήριο: </w:t>
            </w:r>
            <w:r w:rsidRPr="00AF1362">
              <w:rPr>
                <w:sz w:val="20"/>
                <w:szCs w:val="20"/>
                <w:lang w:val="el-GR"/>
              </w:rPr>
              <w:t>«</w:t>
            </w:r>
            <w:r w:rsidRPr="00AF1362">
              <w:rPr>
                <w:sz w:val="20"/>
                <w:szCs w:val="20"/>
              </w:rPr>
              <w:t>Γνωριμία με τους φυσικούς κινδύνους</w:t>
            </w:r>
            <w:r w:rsidRPr="00AF1362">
              <w:rPr>
                <w:sz w:val="20"/>
                <w:szCs w:val="20"/>
                <w:lang w:val="el-GR"/>
              </w:rPr>
              <w:t>».</w:t>
            </w:r>
          </w:p>
          <w:p w:rsidR="00DB0AF4" w:rsidRPr="00AF1362" w:rsidRDefault="00DB0AF4" w:rsidP="00DB0AF4">
            <w:pPr>
              <w:spacing w:before="40" w:after="40"/>
              <w:rPr>
                <w:sz w:val="20"/>
                <w:szCs w:val="20"/>
                <w:lang w:val="el-GR"/>
              </w:rPr>
            </w:pPr>
            <w:r w:rsidRPr="007A622F">
              <w:rPr>
                <w:b/>
                <w:sz w:val="20"/>
                <w:szCs w:val="20"/>
              </w:rPr>
              <w:t xml:space="preserve">2ο εργαστήριο: </w:t>
            </w:r>
            <w:r w:rsidRPr="00AF1362">
              <w:rPr>
                <w:sz w:val="20"/>
                <w:szCs w:val="20"/>
                <w:lang w:val="el-GR"/>
              </w:rPr>
              <w:t>«</w:t>
            </w:r>
            <w:r w:rsidRPr="00AF1362">
              <w:rPr>
                <w:sz w:val="20"/>
                <w:szCs w:val="20"/>
              </w:rPr>
              <w:t>Τι είναι σεισμός</w:t>
            </w:r>
            <w:r w:rsidRPr="00AF1362">
              <w:rPr>
                <w:sz w:val="20"/>
                <w:szCs w:val="20"/>
                <w:lang w:val="el-GR"/>
              </w:rPr>
              <w:t>».</w:t>
            </w:r>
          </w:p>
          <w:p w:rsidR="00DB0AF4" w:rsidRPr="00AF1362" w:rsidRDefault="00DB0AF4" w:rsidP="00DB0AF4">
            <w:pPr>
              <w:spacing w:before="40" w:after="40"/>
              <w:rPr>
                <w:b/>
                <w:sz w:val="20"/>
                <w:szCs w:val="20"/>
                <w:lang w:val="el-GR"/>
              </w:rPr>
            </w:pPr>
            <w:r w:rsidRPr="007A622F">
              <w:rPr>
                <w:b/>
                <w:sz w:val="20"/>
                <w:szCs w:val="20"/>
              </w:rPr>
              <w:lastRenderedPageBreak/>
              <w:t xml:space="preserve">3ο εργαστήριο: </w:t>
            </w:r>
            <w:r w:rsidRPr="00AF1362">
              <w:rPr>
                <w:sz w:val="20"/>
                <w:szCs w:val="20"/>
                <w:lang w:val="el-GR"/>
              </w:rPr>
              <w:t>«</w:t>
            </w:r>
            <w:r w:rsidRPr="00AF1362">
              <w:rPr>
                <w:sz w:val="20"/>
                <w:szCs w:val="20"/>
              </w:rPr>
              <w:t>Ποιος είναι ο Εγκέλαδος (Μυθολογικά)</w:t>
            </w:r>
            <w:r w:rsidRPr="00AF1362">
              <w:rPr>
                <w:sz w:val="20"/>
                <w:szCs w:val="20"/>
                <w:lang w:val="el-GR"/>
              </w:rPr>
              <w:t>».</w:t>
            </w:r>
          </w:p>
          <w:p w:rsidR="00DB0AF4" w:rsidRPr="00AF1362" w:rsidRDefault="00DB0AF4" w:rsidP="00DB0AF4">
            <w:pPr>
              <w:spacing w:before="40" w:after="40"/>
              <w:rPr>
                <w:b/>
                <w:sz w:val="20"/>
                <w:szCs w:val="20"/>
                <w:lang w:val="el-GR"/>
              </w:rPr>
            </w:pPr>
            <w:r w:rsidRPr="007A622F">
              <w:rPr>
                <w:b/>
                <w:sz w:val="20"/>
                <w:szCs w:val="20"/>
              </w:rPr>
              <w:t xml:space="preserve">4ο εργαστήριο: </w:t>
            </w:r>
            <w:r w:rsidRPr="00AF1362">
              <w:rPr>
                <w:sz w:val="20"/>
                <w:szCs w:val="20"/>
                <w:lang w:val="el-GR"/>
              </w:rPr>
              <w:t>«</w:t>
            </w:r>
            <w:r w:rsidRPr="00AF1362">
              <w:rPr>
                <w:sz w:val="20"/>
                <w:szCs w:val="20"/>
              </w:rPr>
              <w:t>Τι προετοιμασίες κάνουν πριν τον σεισμό</w:t>
            </w:r>
            <w:r w:rsidRPr="00AF1362">
              <w:rPr>
                <w:sz w:val="20"/>
                <w:szCs w:val="20"/>
                <w:lang w:val="el-GR"/>
              </w:rPr>
              <w:t>».</w:t>
            </w:r>
          </w:p>
          <w:p w:rsidR="00DB0AF4" w:rsidRPr="00AF1362" w:rsidRDefault="00DB0AF4" w:rsidP="00DB0AF4">
            <w:pPr>
              <w:spacing w:before="40" w:after="40"/>
              <w:rPr>
                <w:sz w:val="20"/>
                <w:szCs w:val="20"/>
                <w:lang w:val="el-GR"/>
              </w:rPr>
            </w:pPr>
            <w:r w:rsidRPr="007A622F">
              <w:rPr>
                <w:b/>
                <w:sz w:val="20"/>
                <w:szCs w:val="20"/>
              </w:rPr>
              <w:t xml:space="preserve">5ο εργαστήριο: </w:t>
            </w:r>
            <w:r w:rsidRPr="00AF1362">
              <w:rPr>
                <w:sz w:val="20"/>
                <w:szCs w:val="20"/>
                <w:lang w:val="el-GR"/>
              </w:rPr>
              <w:t>«</w:t>
            </w:r>
            <w:r w:rsidRPr="00AF1362">
              <w:rPr>
                <w:sz w:val="20"/>
                <w:szCs w:val="20"/>
              </w:rPr>
              <w:t>Τι κάνω κατά τη διάρκεια του σεισμού</w:t>
            </w:r>
            <w:r w:rsidRPr="00AF1362">
              <w:rPr>
                <w:sz w:val="20"/>
                <w:szCs w:val="20"/>
                <w:lang w:val="el-GR"/>
              </w:rPr>
              <w:t>».</w:t>
            </w:r>
          </w:p>
          <w:p w:rsidR="00DB0AF4" w:rsidRPr="00AF1362" w:rsidRDefault="00DB0AF4" w:rsidP="00DB0AF4">
            <w:pPr>
              <w:spacing w:before="40" w:after="40"/>
              <w:rPr>
                <w:sz w:val="20"/>
                <w:szCs w:val="20"/>
                <w:lang w:val="el-GR"/>
              </w:rPr>
            </w:pPr>
            <w:r w:rsidRPr="007A622F">
              <w:rPr>
                <w:b/>
                <w:sz w:val="20"/>
                <w:szCs w:val="20"/>
              </w:rPr>
              <w:t xml:space="preserve">6ο εργαστήριο: </w:t>
            </w:r>
            <w:r w:rsidRPr="00AF1362">
              <w:rPr>
                <w:sz w:val="20"/>
                <w:szCs w:val="20"/>
                <w:lang w:val="el-GR"/>
              </w:rPr>
              <w:t>«</w:t>
            </w:r>
            <w:r>
              <w:rPr>
                <w:sz w:val="20"/>
                <w:szCs w:val="20"/>
              </w:rPr>
              <w:t>Τι πρέπει να κάνω μετά</w:t>
            </w:r>
            <w:r>
              <w:rPr>
                <w:sz w:val="20"/>
                <w:szCs w:val="20"/>
                <w:lang w:val="el-GR"/>
              </w:rPr>
              <w:t>».</w:t>
            </w:r>
          </w:p>
          <w:p w:rsidR="00DB0AF4" w:rsidRPr="00AF1362" w:rsidRDefault="00DB0AF4" w:rsidP="00DB0AF4">
            <w:pPr>
              <w:spacing w:before="40" w:after="40"/>
              <w:rPr>
                <w:sz w:val="20"/>
                <w:szCs w:val="20"/>
              </w:rPr>
            </w:pPr>
            <w:r w:rsidRPr="007A622F">
              <w:rPr>
                <w:b/>
                <w:sz w:val="20"/>
                <w:szCs w:val="20"/>
              </w:rPr>
              <w:t xml:space="preserve">7ο εργαστήριο: </w:t>
            </w:r>
            <w:r w:rsidRPr="00AF1362">
              <w:rPr>
                <w:sz w:val="20"/>
                <w:szCs w:val="20"/>
                <w:lang w:val="el-GR"/>
              </w:rPr>
              <w:t>«</w:t>
            </w:r>
            <w:r w:rsidRPr="00AF1362">
              <w:rPr>
                <w:sz w:val="20"/>
                <w:szCs w:val="20"/>
              </w:rPr>
              <w:t>Αξιολόγηση (Πόσο έτοιμος είμαι)</w:t>
            </w:r>
            <w:r>
              <w:rPr>
                <w:sz w:val="20"/>
                <w:szCs w:val="20"/>
                <w:lang w:val="el-GR"/>
              </w:rPr>
              <w:t>».</w:t>
            </w:r>
            <w:r w:rsidRPr="00AF1362">
              <w:rPr>
                <w:sz w:val="20"/>
                <w:szCs w:val="20"/>
              </w:rPr>
              <w:t xml:space="preserve"> </w:t>
            </w:r>
          </w:p>
          <w:p w:rsidR="00DB0AF4" w:rsidRPr="00AD12BA" w:rsidRDefault="00DB0AF4" w:rsidP="00DB0AF4">
            <w:pPr>
              <w:pStyle w:val="10"/>
              <w:spacing w:before="40" w:after="40"/>
              <w:rPr>
                <w:rFonts w:eastAsiaTheme="minorHAnsi"/>
                <w:sz w:val="20"/>
                <w:szCs w:val="20"/>
                <w:lang w:eastAsia="en-US"/>
              </w:rPr>
            </w:pPr>
            <w:r w:rsidRPr="00AD12BA">
              <w:rPr>
                <w:rFonts w:eastAsiaTheme="minorHAnsi"/>
                <w:sz w:val="20"/>
                <w:szCs w:val="20"/>
                <w:lang w:eastAsia="en-US"/>
              </w:rPr>
              <w:br/>
            </w:r>
            <w:r w:rsidRPr="00AD12BA">
              <w:rPr>
                <w:b/>
                <w:sz w:val="20"/>
                <w:szCs w:val="20"/>
              </w:rPr>
              <w:t>Διάρκεια:</w:t>
            </w:r>
            <w:r w:rsidRPr="00AD12BA">
              <w:rPr>
                <w:sz w:val="20"/>
                <w:szCs w:val="20"/>
              </w:rPr>
              <w:t xml:space="preserve"> περίπου 7 εβδομάδες. </w:t>
            </w:r>
            <w:r w:rsidRPr="00AD12BA">
              <w:rPr>
                <w:sz w:val="20"/>
                <w:szCs w:val="20"/>
              </w:rPr>
              <w:br/>
            </w:r>
            <w:r w:rsidRPr="00AD12BA">
              <w:rPr>
                <w:b/>
                <w:sz w:val="20"/>
                <w:szCs w:val="20"/>
              </w:rPr>
              <w:t>Περίοδος υλοποίησης:</w:t>
            </w:r>
            <w:r w:rsidRPr="00AD12BA">
              <w:rPr>
                <w:sz w:val="20"/>
                <w:szCs w:val="20"/>
              </w:rPr>
              <w:t xml:space="preserve"> Δεκέμβριος 2023 - Ιανουάριος 2024</w:t>
            </w:r>
            <w:r w:rsidRPr="00AD12BA">
              <w:rPr>
                <w:sz w:val="20"/>
                <w:szCs w:val="20"/>
              </w:rPr>
              <w:br/>
            </w:r>
          </w:p>
          <w:p w:rsidR="00DB0AF4" w:rsidRPr="00AD12BA" w:rsidRDefault="00DB0AF4" w:rsidP="00DB0AF4">
            <w:pPr>
              <w:pStyle w:val="10"/>
              <w:spacing w:before="40" w:after="40"/>
              <w:rPr>
                <w:rFonts w:eastAsiaTheme="minorHAnsi"/>
                <w:sz w:val="20"/>
                <w:szCs w:val="20"/>
                <w:lang w:eastAsia="en-US"/>
              </w:rPr>
            </w:pPr>
          </w:p>
          <w:p w:rsidR="00DB0AF4" w:rsidRDefault="00DB0AF4" w:rsidP="00DB0AF4">
            <w:pPr>
              <w:spacing w:before="40" w:after="40"/>
              <w:rPr>
                <w:b/>
                <w:sz w:val="20"/>
                <w:szCs w:val="20"/>
                <w:u w:val="single"/>
              </w:rPr>
            </w:pPr>
            <w:r>
              <w:rPr>
                <w:b/>
                <w:sz w:val="20"/>
                <w:szCs w:val="20"/>
                <w:u w:val="single"/>
                <w:lang w:val="el-GR"/>
              </w:rPr>
              <w:t>Γ</w:t>
            </w:r>
            <w:r w:rsidRPr="00AD12BA">
              <w:rPr>
                <w:b/>
                <w:sz w:val="20"/>
                <w:szCs w:val="20"/>
                <w:u w:val="single"/>
              </w:rPr>
              <w:t xml:space="preserve">΄1 - </w:t>
            </w:r>
            <w:r>
              <w:rPr>
                <w:b/>
                <w:sz w:val="20"/>
                <w:szCs w:val="20"/>
                <w:u w:val="single"/>
                <w:lang w:val="el-GR"/>
              </w:rPr>
              <w:t>Γ</w:t>
            </w:r>
            <w:r w:rsidRPr="00AD12BA">
              <w:rPr>
                <w:b/>
                <w:sz w:val="20"/>
                <w:szCs w:val="20"/>
                <w:u w:val="single"/>
              </w:rPr>
              <w:t>΄2</w:t>
            </w:r>
          </w:p>
          <w:p w:rsidR="00DB0AF4" w:rsidRPr="00AD12BA" w:rsidRDefault="00DB0AF4" w:rsidP="00DB0AF4">
            <w:pPr>
              <w:spacing w:before="40" w:after="40"/>
              <w:rPr>
                <w:b/>
                <w:sz w:val="20"/>
                <w:szCs w:val="20"/>
                <w:u w:val="single"/>
              </w:rPr>
            </w:pPr>
          </w:p>
          <w:p w:rsidR="00DB0AF4" w:rsidRPr="00AD12BA" w:rsidRDefault="00DB0AF4" w:rsidP="00DB0AF4">
            <w:pPr>
              <w:spacing w:after="120"/>
              <w:ind w:left="40"/>
              <w:rPr>
                <w:b/>
                <w:i/>
                <w:sz w:val="20"/>
                <w:szCs w:val="20"/>
              </w:rPr>
            </w:pPr>
            <w:proofErr w:type="spellStart"/>
            <w:r w:rsidRPr="00AD12BA">
              <w:rPr>
                <w:b/>
                <w:sz w:val="20"/>
                <w:szCs w:val="20"/>
              </w:rPr>
              <w:t>Υποθεματική</w:t>
            </w:r>
            <w:proofErr w:type="spellEnd"/>
            <w:r w:rsidRPr="00AD12BA">
              <w:rPr>
                <w:b/>
                <w:sz w:val="20"/>
                <w:szCs w:val="20"/>
              </w:rPr>
              <w:t xml:space="preserve">: </w:t>
            </w:r>
            <w:r w:rsidRPr="00AD12BA">
              <w:rPr>
                <w:sz w:val="20"/>
                <w:szCs w:val="20"/>
              </w:rPr>
              <w:t>«Παγκόσμια και τοπική Πολιτιστική κληρονομιά»</w:t>
            </w:r>
            <w:r w:rsidRPr="00AD12BA">
              <w:rPr>
                <w:sz w:val="20"/>
                <w:szCs w:val="20"/>
              </w:rPr>
              <w:br/>
            </w:r>
            <w:r w:rsidRPr="00AD12BA">
              <w:rPr>
                <w:b/>
                <w:sz w:val="20"/>
                <w:szCs w:val="20"/>
              </w:rPr>
              <w:t xml:space="preserve">Τίτλος: </w:t>
            </w:r>
            <w:r w:rsidRPr="00AD12BA">
              <w:rPr>
                <w:i/>
                <w:sz w:val="20"/>
                <w:szCs w:val="20"/>
              </w:rPr>
              <w:t>«Μουσεία και αειφόρος ανάπτυξη»</w:t>
            </w:r>
          </w:p>
          <w:p w:rsidR="00DB0AF4" w:rsidRDefault="00DB0AF4" w:rsidP="00DB0AF4">
            <w:pPr>
              <w:spacing w:before="240" w:after="240"/>
              <w:jc w:val="both"/>
              <w:rPr>
                <w:sz w:val="20"/>
                <w:szCs w:val="20"/>
                <w:u w:val="single"/>
              </w:rPr>
            </w:pPr>
            <w:r>
              <w:rPr>
                <w:sz w:val="20"/>
                <w:szCs w:val="20"/>
                <w:u w:val="single"/>
              </w:rPr>
              <w:t>Δεξιότητες στόχευσης του εργαστηρίου:</w:t>
            </w:r>
          </w:p>
          <w:p w:rsidR="00DB0AF4" w:rsidRDefault="00DB0AF4" w:rsidP="00DB0AF4">
            <w:pPr>
              <w:spacing w:after="120"/>
              <w:ind w:left="40"/>
              <w:jc w:val="both"/>
              <w:rPr>
                <w:sz w:val="20"/>
                <w:szCs w:val="20"/>
              </w:rPr>
            </w:pPr>
            <w:r>
              <w:rPr>
                <w:sz w:val="20"/>
                <w:szCs w:val="20"/>
                <w:lang w:val="el-GR"/>
              </w:rPr>
              <w:t xml:space="preserve">    </w:t>
            </w:r>
            <w:r>
              <w:rPr>
                <w:sz w:val="20"/>
                <w:szCs w:val="20"/>
              </w:rPr>
              <w:t>Η εξοικείωση των</w:t>
            </w:r>
            <w:r>
              <w:rPr>
                <w:sz w:val="20"/>
                <w:szCs w:val="20"/>
                <w:lang w:val="el-GR"/>
              </w:rPr>
              <w:t xml:space="preserve"> </w:t>
            </w:r>
            <w:r>
              <w:rPr>
                <w:sz w:val="20"/>
                <w:szCs w:val="20"/>
              </w:rPr>
              <w:t>μαθητών</w:t>
            </w:r>
            <w:r>
              <w:rPr>
                <w:sz w:val="20"/>
                <w:szCs w:val="20"/>
                <w:lang w:val="el-GR"/>
              </w:rPr>
              <w:t>-τριών</w:t>
            </w:r>
            <w:r>
              <w:rPr>
                <w:sz w:val="20"/>
                <w:szCs w:val="20"/>
              </w:rPr>
              <w:t xml:space="preserve"> με τα μουσεία,</w:t>
            </w:r>
            <w:r>
              <w:rPr>
                <w:sz w:val="20"/>
                <w:szCs w:val="20"/>
                <w:lang w:val="el-GR"/>
              </w:rPr>
              <w:t xml:space="preserve"> </w:t>
            </w:r>
            <w:r>
              <w:rPr>
                <w:sz w:val="20"/>
                <w:szCs w:val="20"/>
              </w:rPr>
              <w:t>η κατανόηση της μεγάλης παιδευτικής τους αξίας,</w:t>
            </w:r>
            <w:r>
              <w:rPr>
                <w:sz w:val="20"/>
                <w:szCs w:val="20"/>
                <w:lang w:val="el-GR"/>
              </w:rPr>
              <w:t xml:space="preserve"> </w:t>
            </w:r>
            <w:r>
              <w:rPr>
                <w:sz w:val="20"/>
                <w:szCs w:val="20"/>
              </w:rPr>
              <w:t xml:space="preserve">μέσα από έναν συμμετοχικό και ερευνητικό τρόπο μάθησης. </w:t>
            </w:r>
          </w:p>
          <w:p w:rsidR="00DB0AF4" w:rsidRDefault="00DB0AF4" w:rsidP="00DB0AF4">
            <w:pPr>
              <w:spacing w:before="40" w:after="40"/>
              <w:rPr>
                <w:sz w:val="20"/>
                <w:szCs w:val="20"/>
              </w:rPr>
            </w:pPr>
            <w:r>
              <w:rPr>
                <w:b/>
                <w:sz w:val="20"/>
                <w:szCs w:val="20"/>
              </w:rPr>
              <w:t xml:space="preserve">1ο Εργαστήριο: </w:t>
            </w:r>
            <w:r>
              <w:rPr>
                <w:sz w:val="20"/>
                <w:szCs w:val="20"/>
                <w:lang w:val="el-GR"/>
              </w:rPr>
              <w:t>«</w:t>
            </w:r>
            <w:r>
              <w:rPr>
                <w:sz w:val="20"/>
                <w:szCs w:val="20"/>
              </w:rPr>
              <w:t>Γνωριζόμαστε,</w:t>
            </w:r>
            <w:r>
              <w:rPr>
                <w:sz w:val="20"/>
                <w:szCs w:val="20"/>
                <w:lang w:val="el-GR"/>
              </w:rPr>
              <w:t xml:space="preserve"> </w:t>
            </w:r>
            <w:r>
              <w:rPr>
                <w:sz w:val="20"/>
                <w:szCs w:val="20"/>
              </w:rPr>
              <w:t>συνεργαζόμαστε,</w:t>
            </w:r>
            <w:r>
              <w:rPr>
                <w:sz w:val="20"/>
                <w:szCs w:val="20"/>
                <w:lang w:val="el-GR"/>
              </w:rPr>
              <w:t xml:space="preserve"> </w:t>
            </w:r>
            <w:r>
              <w:rPr>
                <w:sz w:val="20"/>
                <w:szCs w:val="20"/>
              </w:rPr>
              <w:t>διερευνούμε.”</w:t>
            </w:r>
          </w:p>
          <w:p w:rsidR="00DB0AF4" w:rsidRPr="00901E38" w:rsidRDefault="00DB0AF4" w:rsidP="00DB0AF4">
            <w:pPr>
              <w:spacing w:before="40" w:after="40"/>
              <w:rPr>
                <w:sz w:val="20"/>
                <w:szCs w:val="20"/>
                <w:lang w:val="el-GR"/>
              </w:rPr>
            </w:pPr>
            <w:r>
              <w:rPr>
                <w:b/>
                <w:sz w:val="20"/>
                <w:szCs w:val="20"/>
              </w:rPr>
              <w:t xml:space="preserve">2ο Εργαστήριο: </w:t>
            </w:r>
            <w:r>
              <w:rPr>
                <w:sz w:val="20"/>
                <w:szCs w:val="20"/>
                <w:lang w:val="el-GR"/>
              </w:rPr>
              <w:t>«</w:t>
            </w:r>
            <w:r>
              <w:rPr>
                <w:sz w:val="20"/>
                <w:szCs w:val="20"/>
              </w:rPr>
              <w:t>Πάμε μουσείο</w:t>
            </w:r>
            <w:r>
              <w:rPr>
                <w:sz w:val="20"/>
                <w:szCs w:val="20"/>
                <w:lang w:val="el-GR"/>
              </w:rPr>
              <w:t>».</w:t>
            </w:r>
          </w:p>
          <w:p w:rsidR="00DB0AF4" w:rsidRPr="00901E38" w:rsidRDefault="00DB0AF4" w:rsidP="00DB0AF4">
            <w:pPr>
              <w:spacing w:before="40" w:after="40"/>
              <w:rPr>
                <w:sz w:val="20"/>
                <w:szCs w:val="20"/>
                <w:lang w:val="el-GR"/>
              </w:rPr>
            </w:pPr>
            <w:r>
              <w:rPr>
                <w:b/>
                <w:sz w:val="20"/>
                <w:szCs w:val="20"/>
              </w:rPr>
              <w:t>3ο Εργαστήριο:</w:t>
            </w:r>
            <w:r>
              <w:rPr>
                <w:sz w:val="20"/>
                <w:szCs w:val="20"/>
              </w:rPr>
              <w:t xml:space="preserve"> </w:t>
            </w:r>
            <w:r>
              <w:rPr>
                <w:sz w:val="20"/>
                <w:szCs w:val="20"/>
                <w:lang w:val="el-GR"/>
              </w:rPr>
              <w:t>«</w:t>
            </w:r>
            <w:r>
              <w:rPr>
                <w:sz w:val="20"/>
                <w:szCs w:val="20"/>
              </w:rPr>
              <w:t>Η φύση είναι το σπίτι μας</w:t>
            </w:r>
            <w:r>
              <w:rPr>
                <w:sz w:val="20"/>
                <w:szCs w:val="20"/>
                <w:lang w:val="el-GR"/>
              </w:rPr>
              <w:t>».</w:t>
            </w:r>
          </w:p>
          <w:p w:rsidR="00DB0AF4" w:rsidRPr="00901E38" w:rsidRDefault="00DB0AF4" w:rsidP="00DB0AF4">
            <w:pPr>
              <w:spacing w:before="40" w:after="40"/>
              <w:rPr>
                <w:sz w:val="20"/>
                <w:szCs w:val="20"/>
                <w:lang w:val="el-GR"/>
              </w:rPr>
            </w:pPr>
            <w:r>
              <w:rPr>
                <w:b/>
                <w:sz w:val="20"/>
                <w:szCs w:val="20"/>
              </w:rPr>
              <w:t>4ο Εργαστήριο:</w:t>
            </w:r>
            <w:r>
              <w:rPr>
                <w:sz w:val="20"/>
                <w:szCs w:val="20"/>
              </w:rPr>
              <w:t xml:space="preserve"> </w:t>
            </w:r>
            <w:r>
              <w:rPr>
                <w:sz w:val="20"/>
                <w:szCs w:val="20"/>
                <w:lang w:val="el-GR"/>
              </w:rPr>
              <w:t>«</w:t>
            </w:r>
            <w:r>
              <w:rPr>
                <w:sz w:val="20"/>
                <w:szCs w:val="20"/>
              </w:rPr>
              <w:t>Μουσείο Ακρόπολης</w:t>
            </w:r>
            <w:r>
              <w:rPr>
                <w:sz w:val="20"/>
                <w:szCs w:val="20"/>
                <w:lang w:val="el-GR"/>
              </w:rPr>
              <w:t>».</w:t>
            </w:r>
          </w:p>
          <w:p w:rsidR="00DB0AF4" w:rsidRPr="00901E38" w:rsidRDefault="00DB0AF4" w:rsidP="00DB0AF4">
            <w:pPr>
              <w:spacing w:before="40" w:after="40"/>
              <w:rPr>
                <w:sz w:val="20"/>
                <w:szCs w:val="20"/>
                <w:lang w:val="el-GR"/>
              </w:rPr>
            </w:pPr>
            <w:r>
              <w:rPr>
                <w:b/>
                <w:sz w:val="20"/>
                <w:szCs w:val="20"/>
              </w:rPr>
              <w:t>5ο Εργαστήριο:</w:t>
            </w:r>
            <w:r>
              <w:rPr>
                <w:sz w:val="20"/>
                <w:szCs w:val="20"/>
              </w:rPr>
              <w:t xml:space="preserve"> </w:t>
            </w:r>
            <w:r>
              <w:rPr>
                <w:sz w:val="20"/>
                <w:szCs w:val="20"/>
                <w:lang w:val="el-GR"/>
              </w:rPr>
              <w:t>«</w:t>
            </w:r>
            <w:r>
              <w:rPr>
                <w:sz w:val="20"/>
                <w:szCs w:val="20"/>
              </w:rPr>
              <w:t>Η ελιά πάει ταξίδι</w:t>
            </w:r>
            <w:r>
              <w:rPr>
                <w:rFonts w:ascii="Times New Roman" w:eastAsia="Times New Roman" w:hAnsi="Times New Roman" w:cs="Times New Roman"/>
                <w:sz w:val="20"/>
                <w:szCs w:val="20"/>
                <w:lang w:val="el-GR"/>
              </w:rPr>
              <w:t>».</w:t>
            </w:r>
          </w:p>
          <w:p w:rsidR="00DB0AF4" w:rsidRPr="00901E38" w:rsidRDefault="00DB0AF4" w:rsidP="00DB0AF4">
            <w:pPr>
              <w:spacing w:before="40" w:after="40"/>
              <w:rPr>
                <w:sz w:val="20"/>
                <w:szCs w:val="20"/>
                <w:lang w:val="el-GR"/>
              </w:rPr>
            </w:pPr>
            <w:r>
              <w:rPr>
                <w:b/>
                <w:sz w:val="20"/>
                <w:szCs w:val="20"/>
              </w:rPr>
              <w:t>6ο Εργαστήριο:</w:t>
            </w:r>
            <w:r>
              <w:rPr>
                <w:sz w:val="20"/>
                <w:szCs w:val="20"/>
              </w:rPr>
              <w:t xml:space="preserve"> </w:t>
            </w:r>
            <w:r>
              <w:rPr>
                <w:sz w:val="20"/>
                <w:szCs w:val="20"/>
                <w:lang w:val="el-GR"/>
              </w:rPr>
              <w:t>«</w:t>
            </w:r>
            <w:r>
              <w:rPr>
                <w:sz w:val="20"/>
                <w:szCs w:val="20"/>
              </w:rPr>
              <w:t>Κάθε τόπος μια ιστορία,</w:t>
            </w:r>
            <w:r>
              <w:rPr>
                <w:sz w:val="20"/>
                <w:szCs w:val="20"/>
                <w:lang w:val="el-GR"/>
              </w:rPr>
              <w:t xml:space="preserve"> </w:t>
            </w:r>
            <w:r>
              <w:rPr>
                <w:sz w:val="20"/>
                <w:szCs w:val="20"/>
              </w:rPr>
              <w:t>ένα μουσείο…</w:t>
            </w:r>
            <w:r>
              <w:rPr>
                <w:sz w:val="20"/>
                <w:szCs w:val="20"/>
                <w:lang w:val="el-GR"/>
              </w:rPr>
              <w:t>».</w:t>
            </w:r>
          </w:p>
          <w:p w:rsidR="00DB0AF4" w:rsidRPr="00901E38" w:rsidRDefault="00DB0AF4" w:rsidP="00DB0AF4">
            <w:pPr>
              <w:spacing w:before="40" w:after="40"/>
              <w:rPr>
                <w:sz w:val="20"/>
                <w:szCs w:val="20"/>
                <w:lang w:val="el-GR"/>
              </w:rPr>
            </w:pPr>
            <w:r>
              <w:rPr>
                <w:b/>
                <w:sz w:val="20"/>
                <w:szCs w:val="20"/>
              </w:rPr>
              <w:t>7ο Εργαστήριο:</w:t>
            </w:r>
            <w:r>
              <w:rPr>
                <w:sz w:val="20"/>
                <w:szCs w:val="20"/>
              </w:rPr>
              <w:t xml:space="preserve"> </w:t>
            </w:r>
            <w:r>
              <w:rPr>
                <w:sz w:val="20"/>
                <w:szCs w:val="20"/>
                <w:lang w:val="el-GR"/>
              </w:rPr>
              <w:t>«</w:t>
            </w:r>
            <w:r>
              <w:rPr>
                <w:sz w:val="20"/>
                <w:szCs w:val="20"/>
              </w:rPr>
              <w:t xml:space="preserve">Αξιολόγηση – </w:t>
            </w:r>
            <w:proofErr w:type="spellStart"/>
            <w:r>
              <w:rPr>
                <w:sz w:val="20"/>
                <w:szCs w:val="20"/>
              </w:rPr>
              <w:t>αναστοχασμός</w:t>
            </w:r>
            <w:proofErr w:type="spellEnd"/>
            <w:r>
              <w:rPr>
                <w:sz w:val="20"/>
                <w:szCs w:val="20"/>
                <w:lang w:val="el-GR"/>
              </w:rPr>
              <w:t>».</w:t>
            </w:r>
          </w:p>
          <w:p w:rsidR="00DB0AF4" w:rsidRPr="00AD12BA" w:rsidRDefault="00DB0AF4" w:rsidP="00DB0AF4">
            <w:pPr>
              <w:pStyle w:val="10"/>
              <w:spacing w:after="120"/>
              <w:ind w:left="40"/>
              <w:rPr>
                <w:sz w:val="20"/>
                <w:szCs w:val="20"/>
              </w:rPr>
            </w:pPr>
          </w:p>
          <w:p w:rsidR="00DB0AF4" w:rsidRDefault="00DB0AF4" w:rsidP="00DB0AF4">
            <w:pPr>
              <w:rPr>
                <w:sz w:val="20"/>
                <w:szCs w:val="20"/>
              </w:rPr>
            </w:pPr>
            <w:r w:rsidRPr="00AD12BA">
              <w:rPr>
                <w:b/>
                <w:sz w:val="20"/>
                <w:szCs w:val="20"/>
              </w:rPr>
              <w:t>Διάρκεια:</w:t>
            </w:r>
            <w:r w:rsidRPr="00AD12BA">
              <w:rPr>
                <w:sz w:val="20"/>
                <w:szCs w:val="20"/>
              </w:rPr>
              <w:t xml:space="preserve"> περίπου 7 εβδομάδες. </w:t>
            </w:r>
            <w:r w:rsidRPr="00AD12BA">
              <w:rPr>
                <w:sz w:val="20"/>
                <w:szCs w:val="20"/>
              </w:rPr>
              <w:br/>
            </w:r>
            <w:r w:rsidRPr="00AD12BA">
              <w:rPr>
                <w:b/>
                <w:sz w:val="20"/>
                <w:szCs w:val="20"/>
              </w:rPr>
              <w:t>Περίοδος υλοποίησης:</w:t>
            </w:r>
            <w:r w:rsidRPr="00AD12BA">
              <w:rPr>
                <w:sz w:val="20"/>
                <w:szCs w:val="20"/>
              </w:rPr>
              <w:t xml:space="preserve"> Δεκέμβριος 2023 – Ιανουάριος 2024</w:t>
            </w:r>
            <w:r w:rsidRPr="00AD12BA">
              <w:rPr>
                <w:sz w:val="20"/>
                <w:szCs w:val="20"/>
              </w:rPr>
              <w:br/>
            </w:r>
          </w:p>
          <w:p w:rsidR="00DB0AF4" w:rsidRPr="00AD12BA" w:rsidRDefault="00DB0AF4" w:rsidP="00DB0AF4">
            <w:pPr>
              <w:rPr>
                <w:sz w:val="20"/>
                <w:szCs w:val="20"/>
              </w:rPr>
            </w:pPr>
          </w:p>
          <w:p w:rsidR="00DB0AF4" w:rsidRDefault="00DB0AF4" w:rsidP="00DB0AF4">
            <w:pPr>
              <w:spacing w:before="40" w:after="40"/>
              <w:rPr>
                <w:b/>
                <w:sz w:val="20"/>
                <w:szCs w:val="20"/>
                <w:u w:val="single"/>
              </w:rPr>
            </w:pPr>
            <w:r>
              <w:rPr>
                <w:b/>
                <w:sz w:val="20"/>
                <w:szCs w:val="20"/>
                <w:u w:val="single"/>
              </w:rPr>
              <w:t>Δ΄1 - Δ</w:t>
            </w:r>
            <w:r w:rsidRPr="00AD12BA">
              <w:rPr>
                <w:b/>
                <w:sz w:val="20"/>
                <w:szCs w:val="20"/>
                <w:u w:val="single"/>
              </w:rPr>
              <w:t>΄2</w:t>
            </w:r>
          </w:p>
          <w:p w:rsidR="00DB0AF4" w:rsidRPr="00AD12BA" w:rsidRDefault="00DB0AF4" w:rsidP="00DB0AF4">
            <w:pPr>
              <w:spacing w:before="40" w:after="40"/>
              <w:rPr>
                <w:b/>
                <w:sz w:val="20"/>
                <w:szCs w:val="20"/>
                <w:u w:val="single"/>
              </w:rPr>
            </w:pPr>
          </w:p>
          <w:p w:rsidR="00DB0AF4" w:rsidRPr="00AD12BA" w:rsidRDefault="00DB0AF4" w:rsidP="00DB0AF4">
            <w:pPr>
              <w:pStyle w:val="10"/>
              <w:spacing w:before="40" w:after="40"/>
              <w:rPr>
                <w:rFonts w:eastAsiaTheme="minorHAnsi"/>
                <w:i/>
                <w:sz w:val="20"/>
                <w:szCs w:val="20"/>
                <w:lang w:eastAsia="en-US"/>
              </w:rPr>
            </w:pPr>
            <w:proofErr w:type="spellStart"/>
            <w:r w:rsidRPr="00AD12BA">
              <w:rPr>
                <w:b/>
                <w:sz w:val="20"/>
                <w:szCs w:val="20"/>
              </w:rPr>
              <w:t>Υποθεματική</w:t>
            </w:r>
            <w:proofErr w:type="spellEnd"/>
            <w:r w:rsidRPr="00AD12BA">
              <w:rPr>
                <w:b/>
                <w:sz w:val="20"/>
                <w:szCs w:val="20"/>
              </w:rPr>
              <w:t xml:space="preserve">: </w:t>
            </w:r>
            <w:r w:rsidRPr="00AD12BA">
              <w:rPr>
                <w:rFonts w:eastAsiaTheme="minorHAnsi"/>
                <w:sz w:val="20"/>
                <w:szCs w:val="20"/>
                <w:lang w:eastAsia="en-US"/>
              </w:rPr>
              <w:t>«Οικολογία - Παγκόσμια και τοπική Φυσική κληρονομιά</w:t>
            </w:r>
            <w:r w:rsidRPr="00AD12BA">
              <w:rPr>
                <w:sz w:val="20"/>
                <w:szCs w:val="20"/>
              </w:rPr>
              <w:t>»</w:t>
            </w:r>
            <w:r w:rsidRPr="00AD12BA">
              <w:rPr>
                <w:sz w:val="20"/>
                <w:szCs w:val="20"/>
              </w:rPr>
              <w:br/>
            </w:r>
            <w:r w:rsidRPr="00AD12BA">
              <w:rPr>
                <w:b/>
                <w:sz w:val="20"/>
                <w:szCs w:val="20"/>
              </w:rPr>
              <w:t xml:space="preserve">Τίτλος: </w:t>
            </w:r>
            <w:r w:rsidRPr="00AD12BA">
              <w:rPr>
                <w:rFonts w:eastAsiaTheme="minorHAnsi"/>
                <w:i/>
                <w:sz w:val="20"/>
                <w:szCs w:val="20"/>
                <w:lang w:eastAsia="en-US"/>
              </w:rPr>
              <w:t>«Μαθαίνω για το δάσος και το προστατεύω»</w:t>
            </w:r>
          </w:p>
          <w:p w:rsidR="00DB0AF4" w:rsidRDefault="00DB0AF4" w:rsidP="00DB0AF4">
            <w:pPr>
              <w:pStyle w:val="10"/>
              <w:spacing w:before="40" w:after="40"/>
              <w:rPr>
                <w:b/>
                <w:sz w:val="20"/>
                <w:szCs w:val="20"/>
                <w:u w:val="single"/>
              </w:rPr>
            </w:pPr>
          </w:p>
          <w:p w:rsidR="00DB0AF4" w:rsidRDefault="00DB0AF4" w:rsidP="00DB0AF4">
            <w:pPr>
              <w:spacing w:before="240" w:after="240"/>
              <w:jc w:val="both"/>
              <w:rPr>
                <w:sz w:val="20"/>
                <w:szCs w:val="20"/>
                <w:u w:val="single"/>
              </w:rPr>
            </w:pPr>
            <w:r>
              <w:rPr>
                <w:sz w:val="20"/>
                <w:szCs w:val="20"/>
                <w:u w:val="single"/>
              </w:rPr>
              <w:t>Δεξιότητες στόχευσης του εργαστηρίου:</w:t>
            </w:r>
          </w:p>
          <w:p w:rsidR="00DB0AF4" w:rsidRPr="00515103" w:rsidRDefault="00DB0AF4" w:rsidP="00DB0AF4">
            <w:pPr>
              <w:pStyle w:val="ad"/>
              <w:numPr>
                <w:ilvl w:val="0"/>
                <w:numId w:val="18"/>
              </w:numPr>
              <w:spacing w:before="240" w:after="240"/>
              <w:jc w:val="both"/>
              <w:rPr>
                <w:sz w:val="20"/>
                <w:szCs w:val="20"/>
              </w:rPr>
            </w:pPr>
            <w:r w:rsidRPr="00515103">
              <w:rPr>
                <w:sz w:val="20"/>
                <w:szCs w:val="20"/>
              </w:rPr>
              <w:t>Δεξιότητες μάθησης: κριτική σκέψη, συνεργασία, επικοινωνία, δημιουργικότητα.</w:t>
            </w:r>
          </w:p>
          <w:p w:rsidR="00DB0AF4" w:rsidRPr="00515103" w:rsidRDefault="00DB0AF4" w:rsidP="00DB0AF4">
            <w:pPr>
              <w:pStyle w:val="ad"/>
              <w:numPr>
                <w:ilvl w:val="0"/>
                <w:numId w:val="18"/>
              </w:numPr>
              <w:spacing w:before="240" w:after="240"/>
              <w:jc w:val="both"/>
              <w:rPr>
                <w:sz w:val="20"/>
                <w:szCs w:val="20"/>
              </w:rPr>
            </w:pPr>
            <w:r w:rsidRPr="00515103">
              <w:rPr>
                <w:sz w:val="20"/>
                <w:szCs w:val="20"/>
              </w:rPr>
              <w:t>Δεξιότητες του νου: στρατηγική σκέψη.</w:t>
            </w:r>
          </w:p>
          <w:p w:rsidR="00DB0AF4" w:rsidRPr="00515103" w:rsidRDefault="00DB0AF4" w:rsidP="00DB0AF4">
            <w:pPr>
              <w:pStyle w:val="ad"/>
              <w:numPr>
                <w:ilvl w:val="0"/>
                <w:numId w:val="18"/>
              </w:numPr>
              <w:spacing w:before="240" w:after="240"/>
              <w:jc w:val="both"/>
              <w:rPr>
                <w:sz w:val="20"/>
                <w:szCs w:val="20"/>
              </w:rPr>
            </w:pPr>
            <w:r w:rsidRPr="00515103">
              <w:rPr>
                <w:sz w:val="20"/>
                <w:szCs w:val="20"/>
              </w:rPr>
              <w:t>Δεξιότητες ζωής: υπευθυνότητα, ευαισθησία, προσαρμοστικότητα, οργανωτική ικανότητα, πρωτοβουλία.</w:t>
            </w:r>
          </w:p>
          <w:p w:rsidR="00DB0AF4" w:rsidRPr="00515103" w:rsidRDefault="00DB0AF4" w:rsidP="00DB0AF4">
            <w:pPr>
              <w:pStyle w:val="ad"/>
              <w:numPr>
                <w:ilvl w:val="0"/>
                <w:numId w:val="18"/>
              </w:numPr>
              <w:spacing w:before="240" w:after="240"/>
              <w:jc w:val="both"/>
              <w:rPr>
                <w:sz w:val="20"/>
                <w:szCs w:val="20"/>
              </w:rPr>
            </w:pPr>
            <w:r w:rsidRPr="00515103">
              <w:rPr>
                <w:sz w:val="20"/>
                <w:szCs w:val="20"/>
              </w:rPr>
              <w:t>Δεξιότητες τεχνολογίας: Επίλυση προβλημάτων, στρατηγική σκέψη.</w:t>
            </w:r>
          </w:p>
          <w:p w:rsidR="00DB0AF4" w:rsidRPr="005E2591" w:rsidRDefault="00DB0AF4" w:rsidP="00DB0AF4">
            <w:pPr>
              <w:spacing w:before="40" w:after="40"/>
              <w:jc w:val="both"/>
              <w:rPr>
                <w:sz w:val="20"/>
                <w:szCs w:val="20"/>
              </w:rPr>
            </w:pPr>
            <w:r w:rsidRPr="005E2591">
              <w:rPr>
                <w:sz w:val="20"/>
                <w:szCs w:val="20"/>
              </w:rPr>
              <w:lastRenderedPageBreak/>
              <w:t>Βασική επιδίωξη του προτεινόμενου προγράμματος είνα</w:t>
            </w:r>
            <w:r>
              <w:rPr>
                <w:sz w:val="20"/>
                <w:szCs w:val="20"/>
              </w:rPr>
              <w:t>ι η ευαισθητοποίηση των μαθητών</w:t>
            </w:r>
            <w:r w:rsidRPr="005E2591">
              <w:rPr>
                <w:sz w:val="20"/>
                <w:szCs w:val="20"/>
              </w:rPr>
              <w:t xml:space="preserve">-τριών σχετικά με το δασικό οικοσύστημα και τα περιβαλλοντικά προβλήματα που συνδέονται με αυτό και η ανάληψη δράσης για την προστασία του. Ιδιαίτερη έμφαση δίνεται στα ζητήματα των απορριμμάτων στο δάσος καθώς και των δασικών πυρκαγιών. Επίκεντρο του προγράμματος είναι η επίσκεψη σε ένα δάσος και η υλοποίηση δραστηριοτήτων στο πεδίο. Συνεπώς ένα εργαστήριο προτείνεται να υλοποιηθεί εκτός σχολικής τάξης, στο χώρο τους δάσους και τα εργαστήρια που προηγούνται ή έπονται επιχειρείται να συνδεθούν με αυτό. </w:t>
            </w:r>
          </w:p>
          <w:p w:rsidR="00DB0AF4" w:rsidRPr="005E2591" w:rsidRDefault="00DB0AF4" w:rsidP="00DB0AF4">
            <w:pPr>
              <w:spacing w:before="40" w:after="40"/>
              <w:jc w:val="both"/>
              <w:rPr>
                <w:sz w:val="20"/>
                <w:szCs w:val="20"/>
              </w:rPr>
            </w:pPr>
          </w:p>
          <w:p w:rsidR="00DB0AF4" w:rsidRPr="00515103" w:rsidRDefault="00DB0AF4" w:rsidP="00DB0AF4">
            <w:pPr>
              <w:spacing w:before="40" w:after="40"/>
              <w:rPr>
                <w:sz w:val="20"/>
                <w:szCs w:val="20"/>
                <w:lang w:val="el-GR"/>
              </w:rPr>
            </w:pPr>
            <w:r w:rsidRPr="005E2591">
              <w:rPr>
                <w:b/>
                <w:sz w:val="20"/>
                <w:szCs w:val="20"/>
              </w:rPr>
              <w:t xml:space="preserve">1ο Εργαστήριο:  </w:t>
            </w:r>
            <w:r>
              <w:rPr>
                <w:sz w:val="20"/>
                <w:szCs w:val="20"/>
                <w:lang w:val="el-GR"/>
              </w:rPr>
              <w:t>«</w:t>
            </w:r>
            <w:r>
              <w:rPr>
                <w:sz w:val="20"/>
                <w:szCs w:val="20"/>
              </w:rPr>
              <w:t>Γνωριμία με το δάσος</w:t>
            </w:r>
            <w:r>
              <w:rPr>
                <w:sz w:val="20"/>
                <w:szCs w:val="20"/>
                <w:lang w:val="el-GR"/>
              </w:rPr>
              <w:t>»</w:t>
            </w:r>
            <w:r w:rsidRPr="005E2591">
              <w:rPr>
                <w:sz w:val="20"/>
                <w:szCs w:val="20"/>
              </w:rPr>
              <w:t>.</w:t>
            </w:r>
            <w:r w:rsidRPr="005E2591">
              <w:rPr>
                <w:sz w:val="20"/>
                <w:szCs w:val="20"/>
              </w:rPr>
              <w:br/>
            </w:r>
            <w:r w:rsidRPr="005E2591">
              <w:rPr>
                <w:b/>
                <w:sz w:val="20"/>
                <w:szCs w:val="20"/>
              </w:rPr>
              <w:t xml:space="preserve">2ο Εργαστήριο:  </w:t>
            </w:r>
            <w:r>
              <w:rPr>
                <w:sz w:val="20"/>
                <w:szCs w:val="20"/>
                <w:lang w:val="el-GR"/>
              </w:rPr>
              <w:t>«</w:t>
            </w:r>
            <w:r>
              <w:rPr>
                <w:sz w:val="20"/>
                <w:szCs w:val="20"/>
              </w:rPr>
              <w:t>Ποιος άλλος μένει εδώ;</w:t>
            </w:r>
            <w:r>
              <w:rPr>
                <w:sz w:val="20"/>
                <w:szCs w:val="20"/>
                <w:lang w:val="el-GR"/>
              </w:rPr>
              <w:t>».</w:t>
            </w:r>
            <w:r w:rsidRPr="005E2591">
              <w:rPr>
                <w:sz w:val="20"/>
                <w:szCs w:val="20"/>
              </w:rPr>
              <w:br/>
            </w:r>
            <w:r w:rsidRPr="005E2591">
              <w:rPr>
                <w:b/>
                <w:sz w:val="20"/>
                <w:szCs w:val="20"/>
              </w:rPr>
              <w:t xml:space="preserve">3ο Εργαστήριο: </w:t>
            </w:r>
            <w:r>
              <w:rPr>
                <w:sz w:val="20"/>
                <w:szCs w:val="20"/>
              </w:rPr>
              <w:t xml:space="preserve"> </w:t>
            </w:r>
            <w:r>
              <w:rPr>
                <w:sz w:val="20"/>
                <w:szCs w:val="20"/>
                <w:lang w:val="el-GR"/>
              </w:rPr>
              <w:t>«</w:t>
            </w:r>
            <w:r>
              <w:rPr>
                <w:sz w:val="20"/>
                <w:szCs w:val="20"/>
              </w:rPr>
              <w:t>Φύγαμε για το δάσος</w:t>
            </w:r>
            <w:r>
              <w:rPr>
                <w:sz w:val="20"/>
                <w:szCs w:val="20"/>
                <w:lang w:val="el-GR"/>
              </w:rPr>
              <w:t>»</w:t>
            </w:r>
            <w:r w:rsidRPr="005E2591">
              <w:rPr>
                <w:sz w:val="20"/>
                <w:szCs w:val="20"/>
              </w:rPr>
              <w:t>.</w:t>
            </w:r>
            <w:r w:rsidRPr="005E2591">
              <w:rPr>
                <w:sz w:val="20"/>
                <w:szCs w:val="20"/>
              </w:rPr>
              <w:br/>
            </w:r>
            <w:r w:rsidRPr="005E2591">
              <w:rPr>
                <w:b/>
                <w:sz w:val="20"/>
                <w:szCs w:val="20"/>
              </w:rPr>
              <w:t xml:space="preserve">4ο Εργαστήριο:  </w:t>
            </w:r>
            <w:r>
              <w:rPr>
                <w:sz w:val="20"/>
                <w:szCs w:val="20"/>
                <w:lang w:val="el-GR"/>
              </w:rPr>
              <w:t>«</w:t>
            </w:r>
            <w:r>
              <w:rPr>
                <w:sz w:val="20"/>
                <w:szCs w:val="20"/>
              </w:rPr>
              <w:t>Μελετώ και δρω στο δάσος</w:t>
            </w:r>
            <w:r>
              <w:rPr>
                <w:sz w:val="20"/>
                <w:szCs w:val="20"/>
                <w:lang w:val="el-GR"/>
              </w:rPr>
              <w:t>»</w:t>
            </w:r>
            <w:r w:rsidRPr="005E2591">
              <w:rPr>
                <w:sz w:val="20"/>
                <w:szCs w:val="20"/>
              </w:rPr>
              <w:t>.</w:t>
            </w:r>
            <w:r w:rsidRPr="005E2591">
              <w:rPr>
                <w:sz w:val="20"/>
                <w:szCs w:val="20"/>
              </w:rPr>
              <w:br/>
            </w:r>
            <w:r w:rsidRPr="005E2591">
              <w:rPr>
                <w:b/>
                <w:sz w:val="20"/>
                <w:szCs w:val="20"/>
              </w:rPr>
              <w:t xml:space="preserve">5ο Εργαστήριο:  </w:t>
            </w:r>
            <w:r>
              <w:rPr>
                <w:sz w:val="20"/>
                <w:szCs w:val="20"/>
                <w:lang w:val="el-GR"/>
              </w:rPr>
              <w:t>«</w:t>
            </w:r>
            <w:r>
              <w:rPr>
                <w:sz w:val="20"/>
                <w:szCs w:val="20"/>
              </w:rPr>
              <w:t>Από το δάσος στο σχολείο</w:t>
            </w:r>
            <w:r>
              <w:rPr>
                <w:sz w:val="20"/>
                <w:szCs w:val="20"/>
                <w:lang w:val="el-GR"/>
              </w:rPr>
              <w:t>»</w:t>
            </w:r>
            <w:r w:rsidRPr="005E2591">
              <w:rPr>
                <w:sz w:val="20"/>
                <w:szCs w:val="20"/>
              </w:rPr>
              <w:t>.</w:t>
            </w:r>
            <w:r w:rsidRPr="005E2591">
              <w:rPr>
                <w:sz w:val="20"/>
                <w:szCs w:val="20"/>
              </w:rPr>
              <w:br/>
            </w:r>
            <w:r w:rsidRPr="005E2591">
              <w:rPr>
                <w:b/>
                <w:sz w:val="20"/>
                <w:szCs w:val="20"/>
              </w:rPr>
              <w:t xml:space="preserve">6ο Εργαστήριο:  </w:t>
            </w:r>
            <w:r>
              <w:rPr>
                <w:sz w:val="20"/>
                <w:szCs w:val="20"/>
                <w:lang w:val="el-GR"/>
              </w:rPr>
              <w:t>«</w:t>
            </w:r>
            <w:r>
              <w:rPr>
                <w:sz w:val="20"/>
                <w:szCs w:val="20"/>
              </w:rPr>
              <w:t>Ο πλανήτης χάνει το οξυγόνο του: Αμαζόνιος</w:t>
            </w:r>
            <w:r>
              <w:rPr>
                <w:sz w:val="20"/>
                <w:szCs w:val="20"/>
                <w:lang w:val="el-GR"/>
              </w:rPr>
              <w:t>»</w:t>
            </w:r>
            <w:r w:rsidRPr="005E2591">
              <w:rPr>
                <w:sz w:val="20"/>
                <w:szCs w:val="20"/>
              </w:rPr>
              <w:t>.</w:t>
            </w:r>
            <w:r w:rsidRPr="005E2591">
              <w:rPr>
                <w:sz w:val="20"/>
                <w:szCs w:val="20"/>
              </w:rPr>
              <w:br/>
            </w:r>
            <w:r w:rsidRPr="005E2591">
              <w:rPr>
                <w:b/>
                <w:sz w:val="20"/>
                <w:szCs w:val="20"/>
              </w:rPr>
              <w:t xml:space="preserve">7ο Εργαστήριο:  </w:t>
            </w:r>
            <w:r>
              <w:rPr>
                <w:b/>
                <w:sz w:val="20"/>
                <w:szCs w:val="20"/>
                <w:lang w:val="el-GR"/>
              </w:rPr>
              <w:t>«</w:t>
            </w:r>
            <w:r w:rsidRPr="005E2591">
              <w:rPr>
                <w:sz w:val="20"/>
                <w:szCs w:val="20"/>
              </w:rPr>
              <w:t xml:space="preserve">Αξιολόγηση </w:t>
            </w:r>
            <w:r>
              <w:rPr>
                <w:sz w:val="20"/>
                <w:szCs w:val="20"/>
              </w:rPr>
              <w:t>–</w:t>
            </w:r>
            <w:r w:rsidRPr="005E2591">
              <w:rPr>
                <w:sz w:val="20"/>
                <w:szCs w:val="20"/>
              </w:rPr>
              <w:t xml:space="preserve"> </w:t>
            </w:r>
            <w:proofErr w:type="spellStart"/>
            <w:r w:rsidRPr="005E2591">
              <w:rPr>
                <w:sz w:val="20"/>
                <w:szCs w:val="20"/>
              </w:rPr>
              <w:t>Αναστοχασμός</w:t>
            </w:r>
            <w:proofErr w:type="spellEnd"/>
            <w:r>
              <w:rPr>
                <w:sz w:val="20"/>
                <w:szCs w:val="20"/>
                <w:lang w:val="el-GR"/>
              </w:rPr>
              <w:t>».</w:t>
            </w:r>
          </w:p>
          <w:p w:rsidR="00DB0AF4" w:rsidRPr="00515103" w:rsidRDefault="00DB0AF4" w:rsidP="00DB0AF4">
            <w:pPr>
              <w:pStyle w:val="10"/>
              <w:spacing w:before="40" w:after="40"/>
              <w:rPr>
                <w:b/>
                <w:sz w:val="20"/>
                <w:szCs w:val="20"/>
                <w:u w:val="single"/>
                <w:lang w:val="el"/>
              </w:rPr>
            </w:pPr>
          </w:p>
          <w:p w:rsidR="00DB0AF4" w:rsidRDefault="00DB0AF4" w:rsidP="00DB0AF4">
            <w:pPr>
              <w:rPr>
                <w:sz w:val="20"/>
                <w:szCs w:val="20"/>
              </w:rPr>
            </w:pPr>
            <w:r w:rsidRPr="00AD12BA">
              <w:rPr>
                <w:b/>
                <w:sz w:val="20"/>
                <w:szCs w:val="20"/>
              </w:rPr>
              <w:t>Διάρκεια:</w:t>
            </w:r>
            <w:r w:rsidRPr="00AD12BA">
              <w:rPr>
                <w:sz w:val="20"/>
                <w:szCs w:val="20"/>
              </w:rPr>
              <w:t xml:space="preserve"> περίπου 7 εβδομάδες. </w:t>
            </w:r>
            <w:r w:rsidRPr="00AD12BA">
              <w:rPr>
                <w:sz w:val="20"/>
                <w:szCs w:val="20"/>
              </w:rPr>
              <w:br/>
            </w:r>
            <w:r w:rsidRPr="00AD12BA">
              <w:rPr>
                <w:b/>
                <w:sz w:val="20"/>
                <w:szCs w:val="20"/>
              </w:rPr>
              <w:t>Περίοδος υλοποίησης:</w:t>
            </w:r>
            <w:r w:rsidRPr="00AD12BA">
              <w:rPr>
                <w:sz w:val="20"/>
                <w:szCs w:val="20"/>
              </w:rPr>
              <w:t xml:space="preserve"> Δεκέμβριος 2023 – Ιανουάριος 2024</w:t>
            </w:r>
            <w:r w:rsidRPr="00AD12BA">
              <w:rPr>
                <w:sz w:val="20"/>
                <w:szCs w:val="20"/>
              </w:rPr>
              <w:br/>
            </w:r>
          </w:p>
          <w:p w:rsidR="00DB0AF4" w:rsidRPr="00AD12BA" w:rsidRDefault="00DB0AF4" w:rsidP="00DB0AF4">
            <w:pPr>
              <w:rPr>
                <w:sz w:val="20"/>
                <w:szCs w:val="20"/>
              </w:rPr>
            </w:pPr>
          </w:p>
          <w:p w:rsidR="00DB0AF4" w:rsidRDefault="00DB0AF4" w:rsidP="00DB0AF4">
            <w:pPr>
              <w:spacing w:before="40" w:after="40"/>
              <w:rPr>
                <w:b/>
                <w:sz w:val="20"/>
                <w:szCs w:val="20"/>
                <w:u w:val="single"/>
              </w:rPr>
            </w:pPr>
            <w:r>
              <w:rPr>
                <w:b/>
                <w:sz w:val="20"/>
                <w:szCs w:val="20"/>
                <w:u w:val="single"/>
              </w:rPr>
              <w:t>Ε</w:t>
            </w:r>
            <w:r w:rsidRPr="00AD12BA">
              <w:rPr>
                <w:b/>
                <w:sz w:val="20"/>
                <w:szCs w:val="20"/>
                <w:u w:val="single"/>
              </w:rPr>
              <w:t xml:space="preserve">΄1 - </w:t>
            </w:r>
            <w:r>
              <w:rPr>
                <w:b/>
                <w:sz w:val="20"/>
                <w:szCs w:val="20"/>
                <w:u w:val="single"/>
                <w:lang w:val="el-GR"/>
              </w:rPr>
              <w:t>Ε</w:t>
            </w:r>
            <w:r w:rsidRPr="00AD12BA">
              <w:rPr>
                <w:b/>
                <w:sz w:val="20"/>
                <w:szCs w:val="20"/>
                <w:u w:val="single"/>
              </w:rPr>
              <w:t>΄2</w:t>
            </w:r>
          </w:p>
          <w:p w:rsidR="00DB0AF4" w:rsidRPr="00AD12BA" w:rsidRDefault="00DB0AF4" w:rsidP="00DB0AF4">
            <w:pPr>
              <w:spacing w:before="40" w:after="40"/>
              <w:rPr>
                <w:b/>
                <w:sz w:val="20"/>
                <w:szCs w:val="20"/>
                <w:u w:val="single"/>
              </w:rPr>
            </w:pPr>
          </w:p>
          <w:p w:rsidR="00DB0AF4" w:rsidRPr="00AD12BA" w:rsidRDefault="00DB0AF4" w:rsidP="00DB0AF4">
            <w:pPr>
              <w:pStyle w:val="10"/>
              <w:spacing w:before="40" w:after="40"/>
              <w:rPr>
                <w:rFonts w:eastAsiaTheme="minorHAnsi"/>
                <w:sz w:val="20"/>
                <w:szCs w:val="20"/>
                <w:lang w:eastAsia="en-US"/>
              </w:rPr>
            </w:pPr>
            <w:proofErr w:type="spellStart"/>
            <w:r w:rsidRPr="00AD12BA">
              <w:rPr>
                <w:b/>
                <w:sz w:val="20"/>
                <w:szCs w:val="20"/>
              </w:rPr>
              <w:t>Υποθεματική</w:t>
            </w:r>
            <w:proofErr w:type="spellEnd"/>
            <w:r w:rsidRPr="00AD12BA">
              <w:rPr>
                <w:b/>
                <w:sz w:val="20"/>
                <w:szCs w:val="20"/>
              </w:rPr>
              <w:t xml:space="preserve">: </w:t>
            </w:r>
            <w:r w:rsidRPr="00AD12BA">
              <w:rPr>
                <w:rFonts w:eastAsiaTheme="minorHAnsi"/>
                <w:sz w:val="20"/>
                <w:szCs w:val="20"/>
                <w:lang w:eastAsia="en-US"/>
              </w:rPr>
              <w:t>«Κλιματική αλλαγή - Φυσικές Καταστροφές, Πολιτική προστασία»</w:t>
            </w:r>
          </w:p>
          <w:p w:rsidR="00DB0AF4" w:rsidRDefault="00DB0AF4" w:rsidP="00DB0AF4">
            <w:pPr>
              <w:pStyle w:val="10"/>
              <w:spacing w:before="40" w:after="40"/>
              <w:rPr>
                <w:bCs/>
                <w:i/>
                <w:sz w:val="20"/>
                <w:szCs w:val="20"/>
              </w:rPr>
            </w:pPr>
            <w:r w:rsidRPr="00AD12BA">
              <w:rPr>
                <w:b/>
                <w:sz w:val="20"/>
                <w:szCs w:val="20"/>
              </w:rPr>
              <w:t xml:space="preserve">Τίτλος: </w:t>
            </w:r>
            <w:r w:rsidRPr="00AD12BA">
              <w:rPr>
                <w:bCs/>
                <w:i/>
                <w:sz w:val="20"/>
                <w:szCs w:val="20"/>
              </w:rPr>
              <w:t>«Δάμασε τις φυσικές καταστροφές»</w:t>
            </w:r>
          </w:p>
          <w:p w:rsidR="00DB0AF4" w:rsidRDefault="00DB0AF4" w:rsidP="00DB0AF4">
            <w:pPr>
              <w:spacing w:before="240" w:after="240"/>
              <w:jc w:val="both"/>
              <w:rPr>
                <w:sz w:val="20"/>
                <w:szCs w:val="20"/>
                <w:u w:val="single"/>
              </w:rPr>
            </w:pPr>
            <w:r>
              <w:rPr>
                <w:sz w:val="20"/>
                <w:szCs w:val="20"/>
                <w:u w:val="single"/>
              </w:rPr>
              <w:t>Δεξιότητες στόχευσης του εργαστηρίου:</w:t>
            </w:r>
          </w:p>
          <w:p w:rsidR="00DB0AF4" w:rsidRPr="001C24D0" w:rsidRDefault="00DB0AF4" w:rsidP="00DB0AF4">
            <w:pPr>
              <w:jc w:val="both"/>
              <w:rPr>
                <w:sz w:val="20"/>
                <w:szCs w:val="20"/>
              </w:rPr>
            </w:pPr>
            <w:r>
              <w:rPr>
                <w:sz w:val="20"/>
                <w:szCs w:val="20"/>
                <w:lang w:val="el-GR"/>
              </w:rPr>
              <w:t xml:space="preserve">     </w:t>
            </w:r>
            <w:r w:rsidRPr="001C24D0">
              <w:rPr>
                <w:sz w:val="20"/>
                <w:szCs w:val="20"/>
              </w:rPr>
              <w:t>Η περιβαλλοντική παιδεία αποτελεί βασική προϋπόθεση για την διάσωση της φυσικής και πολιτιστικής μας κληρονομιάς. Γι’ αυτό προσπαθούμε  να επενδύσουμε στην καλλιέργεια της περιβαλλοντικής συνείδησης των μαθητών. Μέσα από την περιβαλλοντική εκπαίδευση οι μαθητές μπορούν να αποκτήσουν μια θετική στάση ζωής απέναντι στο περιβάλλον. Είναι λοιπόν, επιτακτική ανάγκη περισσότερο από ποτέ, να είμαστε ευαισθητοποιημένοι απέναντι στο περιβάλλον και να μαθαίνουμε στα παιδιά μας πώς να το προστατεύουν. Να φροντίσουμε ώστε να κατανοήσουν την αξία της πρόληψης από φυσικές καταστροφές και το κόστος της κλιματικής αλλαγής. Γιατί όσο καλλιεργούμε την περιβαλλοντική συνείδηση στα παιδιά μας, τόσο θα βελτιώσουμε τις συνθήκες ζωής όλων μας!!!</w:t>
            </w:r>
          </w:p>
          <w:p w:rsidR="00DB0AF4" w:rsidRPr="001C24D0" w:rsidRDefault="00DB0AF4" w:rsidP="00DB0AF4">
            <w:pPr>
              <w:jc w:val="both"/>
              <w:rPr>
                <w:sz w:val="20"/>
                <w:szCs w:val="20"/>
              </w:rPr>
            </w:pPr>
            <w:r w:rsidRPr="001C24D0">
              <w:rPr>
                <w:sz w:val="20"/>
                <w:szCs w:val="20"/>
              </w:rPr>
              <w:t xml:space="preserve">   Η Ελλάδα χαρακτηρίζεται από αυξημένη επικινδυνότητα φυσικών καταστροφών, με δυσμενείς επιπτώσεις στον κοινωνικό και οικονομικό τομέα. Δυστυχώς, κάθε χρόνο, με το φαινόμενο του καύσωνα, των δασικών πυρκαγιών και των πλημμυρών, γινόμαστε  μάρτυρες φυσικών καταστροφών με τραγικές επιπτώσεις για το φυσικό περιβάλλον και την κοινωνία μας.  Με δεδομένο ότι στο άμεσο μέλλον η τάση σε καταστροφές είναι αυξανόμενη αποτελεί επιτακτική ανάγκη η πρόληψη και η διαχείριση-αντιμετώπιση των φυσικών καταστροφών, μέσω εκπαιδευτικών δράσεων, </w:t>
            </w:r>
            <w:r w:rsidRPr="001C24D0">
              <w:rPr>
                <w:sz w:val="20"/>
                <w:szCs w:val="20"/>
              </w:rPr>
              <w:lastRenderedPageBreak/>
              <w:t>με κατάλληλο σχεδιασμό, για τον μετριασμό των κινδύνων και την πρόληψη των καταστροφών.</w:t>
            </w:r>
          </w:p>
          <w:p w:rsidR="00DB0AF4" w:rsidRPr="001C24D0" w:rsidRDefault="00DB0AF4" w:rsidP="00DB0AF4">
            <w:pPr>
              <w:jc w:val="both"/>
              <w:rPr>
                <w:sz w:val="20"/>
                <w:szCs w:val="20"/>
              </w:rPr>
            </w:pPr>
            <w:r w:rsidRPr="001C24D0">
              <w:rPr>
                <w:sz w:val="20"/>
                <w:szCs w:val="20"/>
              </w:rPr>
              <w:t xml:space="preserve">    Επιπλέον, σκοπός του προγράμματος είναι η ευαισθητοποίηση και ενημέρωση των μαθητών σε θέματα διαχείρισης κινδύνων, μέσω της </w:t>
            </w:r>
            <w:proofErr w:type="spellStart"/>
            <w:r w:rsidRPr="001C24D0">
              <w:rPr>
                <w:sz w:val="20"/>
                <w:szCs w:val="20"/>
              </w:rPr>
              <w:t>στοχευμένης</w:t>
            </w:r>
            <w:proofErr w:type="spellEnd"/>
            <w:r w:rsidRPr="001C24D0">
              <w:rPr>
                <w:sz w:val="20"/>
                <w:szCs w:val="20"/>
              </w:rPr>
              <w:t xml:space="preserve"> βιωματικής μάθησης και της πρακτικής εξάσκησής τους, για να αποκτήσουν γνώσεις και δεξιότητες σε περίπτωση σεισμικής δόνησης, ηφαιστειακής δραστηριότητας και εκδήλωσης </w:t>
            </w:r>
            <w:proofErr w:type="spellStart"/>
            <w:r w:rsidRPr="001C24D0">
              <w:rPr>
                <w:sz w:val="20"/>
                <w:szCs w:val="20"/>
              </w:rPr>
              <w:t>τσουνάμι</w:t>
            </w:r>
            <w:proofErr w:type="spellEnd"/>
            <w:r w:rsidRPr="001C24D0">
              <w:rPr>
                <w:sz w:val="20"/>
                <w:szCs w:val="20"/>
              </w:rPr>
              <w:t xml:space="preserve">.  </w:t>
            </w:r>
          </w:p>
          <w:p w:rsidR="00DB0AF4" w:rsidRPr="001C24D0" w:rsidRDefault="00DB0AF4" w:rsidP="00DB0AF4">
            <w:pPr>
              <w:jc w:val="both"/>
              <w:rPr>
                <w:b/>
                <w:bCs/>
                <w:sz w:val="24"/>
                <w:szCs w:val="24"/>
              </w:rPr>
            </w:pPr>
          </w:p>
          <w:p w:rsidR="00DB0AF4" w:rsidRPr="001C24D0" w:rsidRDefault="00DB0AF4" w:rsidP="00DB0AF4">
            <w:pPr>
              <w:jc w:val="both"/>
              <w:rPr>
                <w:b/>
                <w:bCs/>
                <w:sz w:val="20"/>
                <w:szCs w:val="20"/>
                <w:lang w:val="el-GR"/>
              </w:rPr>
            </w:pPr>
            <w:r w:rsidRPr="001C24D0">
              <w:rPr>
                <w:b/>
                <w:bCs/>
                <w:sz w:val="20"/>
                <w:szCs w:val="20"/>
              </w:rPr>
              <w:t>Εργαστήριο 1</w:t>
            </w:r>
            <w:r w:rsidRPr="001C24D0">
              <w:rPr>
                <w:b/>
                <w:bCs/>
                <w:sz w:val="20"/>
                <w:szCs w:val="20"/>
                <w:vertAlign w:val="superscript"/>
              </w:rPr>
              <w:t>ο</w:t>
            </w:r>
            <w:r w:rsidRPr="001C24D0">
              <w:rPr>
                <w:b/>
                <w:bCs/>
                <w:sz w:val="20"/>
                <w:szCs w:val="20"/>
              </w:rPr>
              <w:t xml:space="preserve"> : </w:t>
            </w:r>
            <w:r w:rsidRPr="001C24D0">
              <w:rPr>
                <w:bCs/>
                <w:sz w:val="20"/>
                <w:szCs w:val="20"/>
              </w:rPr>
              <w:t>«Ένας καυτός κόσμος!»</w:t>
            </w:r>
            <w:r>
              <w:rPr>
                <w:bCs/>
                <w:sz w:val="20"/>
                <w:szCs w:val="20"/>
                <w:lang w:val="el-GR"/>
              </w:rPr>
              <w:t>.</w:t>
            </w:r>
          </w:p>
          <w:p w:rsidR="00DB0AF4" w:rsidRPr="001C24D0" w:rsidRDefault="00DB0AF4" w:rsidP="00DB0AF4">
            <w:pPr>
              <w:jc w:val="both"/>
              <w:rPr>
                <w:b/>
                <w:bCs/>
                <w:sz w:val="20"/>
                <w:szCs w:val="20"/>
                <w:lang w:val="el-GR"/>
              </w:rPr>
            </w:pPr>
            <w:r w:rsidRPr="001C24D0">
              <w:rPr>
                <w:b/>
                <w:bCs/>
                <w:sz w:val="20"/>
                <w:szCs w:val="20"/>
              </w:rPr>
              <w:t>Εργαστήριο 2</w:t>
            </w:r>
            <w:r w:rsidRPr="001C24D0">
              <w:rPr>
                <w:b/>
                <w:bCs/>
                <w:sz w:val="20"/>
                <w:szCs w:val="20"/>
                <w:vertAlign w:val="superscript"/>
              </w:rPr>
              <w:t>ο</w:t>
            </w:r>
            <w:r w:rsidRPr="001C24D0">
              <w:rPr>
                <w:b/>
                <w:bCs/>
                <w:sz w:val="20"/>
                <w:szCs w:val="20"/>
              </w:rPr>
              <w:t xml:space="preserve"> : </w:t>
            </w:r>
            <w:r w:rsidRPr="001C24D0">
              <w:rPr>
                <w:bCs/>
                <w:sz w:val="20"/>
                <w:szCs w:val="20"/>
              </w:rPr>
              <w:t>«Παντού γύρω μου καπνός…και στάχτη!»</w:t>
            </w:r>
            <w:r>
              <w:rPr>
                <w:bCs/>
                <w:sz w:val="20"/>
                <w:szCs w:val="20"/>
                <w:lang w:val="el-GR"/>
              </w:rPr>
              <w:t>.</w:t>
            </w:r>
          </w:p>
          <w:p w:rsidR="00DB0AF4" w:rsidRPr="001C24D0" w:rsidRDefault="00DB0AF4" w:rsidP="00DB0AF4">
            <w:pPr>
              <w:jc w:val="both"/>
              <w:rPr>
                <w:b/>
                <w:bCs/>
                <w:sz w:val="20"/>
                <w:szCs w:val="20"/>
                <w:lang w:val="el-GR"/>
              </w:rPr>
            </w:pPr>
            <w:r w:rsidRPr="001C24D0">
              <w:rPr>
                <w:b/>
                <w:bCs/>
                <w:sz w:val="20"/>
                <w:szCs w:val="20"/>
              </w:rPr>
              <w:t>Εργαστήριο 3</w:t>
            </w:r>
            <w:r w:rsidRPr="001C24D0">
              <w:rPr>
                <w:b/>
                <w:bCs/>
                <w:sz w:val="20"/>
                <w:szCs w:val="20"/>
                <w:vertAlign w:val="superscript"/>
              </w:rPr>
              <w:t>ο</w:t>
            </w:r>
            <w:r w:rsidRPr="001C24D0">
              <w:rPr>
                <w:b/>
                <w:bCs/>
                <w:sz w:val="20"/>
                <w:szCs w:val="20"/>
              </w:rPr>
              <w:t xml:space="preserve"> :</w:t>
            </w:r>
            <w:r>
              <w:rPr>
                <w:b/>
                <w:bCs/>
                <w:sz w:val="20"/>
                <w:szCs w:val="20"/>
                <w:lang w:val="el-GR"/>
              </w:rPr>
              <w:t xml:space="preserve"> </w:t>
            </w:r>
            <w:r w:rsidRPr="001C24D0">
              <w:rPr>
                <w:bCs/>
                <w:sz w:val="20"/>
                <w:szCs w:val="20"/>
              </w:rPr>
              <w:t>«Έκτακτο Δελτίο-πλημμύρα!»</w:t>
            </w:r>
            <w:r>
              <w:rPr>
                <w:bCs/>
                <w:sz w:val="20"/>
                <w:szCs w:val="20"/>
                <w:lang w:val="el-GR"/>
              </w:rPr>
              <w:t>.</w:t>
            </w:r>
          </w:p>
          <w:p w:rsidR="00DB0AF4" w:rsidRPr="001C24D0" w:rsidRDefault="00DB0AF4" w:rsidP="00DB0AF4">
            <w:pPr>
              <w:jc w:val="both"/>
              <w:rPr>
                <w:b/>
                <w:bCs/>
                <w:sz w:val="20"/>
                <w:szCs w:val="20"/>
                <w:lang w:val="el-GR"/>
              </w:rPr>
            </w:pPr>
            <w:r w:rsidRPr="001C24D0">
              <w:rPr>
                <w:b/>
                <w:bCs/>
                <w:sz w:val="20"/>
                <w:szCs w:val="20"/>
              </w:rPr>
              <w:t>Εργαστήριο 4</w:t>
            </w:r>
            <w:r w:rsidRPr="001C24D0">
              <w:rPr>
                <w:b/>
                <w:bCs/>
                <w:sz w:val="20"/>
                <w:szCs w:val="20"/>
                <w:vertAlign w:val="superscript"/>
              </w:rPr>
              <w:t>ο</w:t>
            </w:r>
            <w:r w:rsidRPr="001C24D0">
              <w:rPr>
                <w:b/>
                <w:bCs/>
                <w:sz w:val="20"/>
                <w:szCs w:val="20"/>
              </w:rPr>
              <w:t xml:space="preserve"> : </w:t>
            </w:r>
            <w:r w:rsidRPr="001C24D0">
              <w:rPr>
                <w:bCs/>
                <w:sz w:val="20"/>
                <w:szCs w:val="20"/>
              </w:rPr>
              <w:t>«Η γη ….χορεύει!»</w:t>
            </w:r>
            <w:r>
              <w:rPr>
                <w:bCs/>
                <w:sz w:val="20"/>
                <w:szCs w:val="20"/>
                <w:lang w:val="el-GR"/>
              </w:rPr>
              <w:t>.</w:t>
            </w:r>
          </w:p>
          <w:p w:rsidR="00DB0AF4" w:rsidRPr="001C24D0" w:rsidRDefault="00DB0AF4" w:rsidP="00DB0AF4">
            <w:pPr>
              <w:jc w:val="both"/>
              <w:rPr>
                <w:b/>
                <w:bCs/>
                <w:sz w:val="20"/>
                <w:szCs w:val="20"/>
                <w:lang w:val="el-GR"/>
              </w:rPr>
            </w:pPr>
            <w:r w:rsidRPr="001C24D0">
              <w:rPr>
                <w:b/>
                <w:bCs/>
                <w:sz w:val="20"/>
                <w:szCs w:val="20"/>
              </w:rPr>
              <w:t>Εργαστήριο 5</w:t>
            </w:r>
            <w:r w:rsidRPr="001C24D0">
              <w:rPr>
                <w:b/>
                <w:bCs/>
                <w:sz w:val="20"/>
                <w:szCs w:val="20"/>
                <w:vertAlign w:val="superscript"/>
              </w:rPr>
              <w:t>ο</w:t>
            </w:r>
            <w:r w:rsidRPr="001C24D0">
              <w:rPr>
                <w:b/>
                <w:bCs/>
                <w:sz w:val="20"/>
                <w:szCs w:val="20"/>
              </w:rPr>
              <w:t xml:space="preserve"> : </w:t>
            </w:r>
            <w:r w:rsidRPr="001C24D0">
              <w:rPr>
                <w:bCs/>
                <w:sz w:val="20"/>
                <w:szCs w:val="20"/>
              </w:rPr>
              <w:t>«Η γη….βράζει!»</w:t>
            </w:r>
            <w:r>
              <w:rPr>
                <w:bCs/>
                <w:sz w:val="20"/>
                <w:szCs w:val="20"/>
                <w:lang w:val="el-GR"/>
              </w:rPr>
              <w:t>.</w:t>
            </w:r>
          </w:p>
          <w:p w:rsidR="00DB0AF4" w:rsidRPr="001C24D0" w:rsidRDefault="00DB0AF4" w:rsidP="00DB0AF4">
            <w:pPr>
              <w:jc w:val="both"/>
              <w:rPr>
                <w:b/>
                <w:bCs/>
                <w:sz w:val="20"/>
                <w:szCs w:val="20"/>
                <w:lang w:val="el-GR"/>
              </w:rPr>
            </w:pPr>
            <w:r w:rsidRPr="001C24D0">
              <w:rPr>
                <w:b/>
                <w:bCs/>
                <w:sz w:val="20"/>
                <w:szCs w:val="20"/>
              </w:rPr>
              <w:t>Εργαστήριο 6</w:t>
            </w:r>
            <w:r w:rsidRPr="001C24D0">
              <w:rPr>
                <w:b/>
                <w:bCs/>
                <w:sz w:val="20"/>
                <w:szCs w:val="20"/>
                <w:vertAlign w:val="superscript"/>
              </w:rPr>
              <w:t>ο</w:t>
            </w:r>
            <w:r w:rsidRPr="001C24D0">
              <w:rPr>
                <w:b/>
                <w:bCs/>
                <w:sz w:val="20"/>
                <w:szCs w:val="20"/>
              </w:rPr>
              <w:t xml:space="preserve"> : </w:t>
            </w:r>
            <w:r w:rsidRPr="001C24D0">
              <w:rPr>
                <w:bCs/>
                <w:sz w:val="20"/>
                <w:szCs w:val="20"/>
              </w:rPr>
              <w:t>«Πω! Πω! Τι μεγάλο κύμα!»</w:t>
            </w:r>
            <w:r>
              <w:rPr>
                <w:bCs/>
                <w:sz w:val="20"/>
                <w:szCs w:val="20"/>
                <w:lang w:val="el-GR"/>
              </w:rPr>
              <w:t>.</w:t>
            </w:r>
          </w:p>
          <w:p w:rsidR="00DB0AF4" w:rsidRPr="001C24D0" w:rsidRDefault="00DB0AF4" w:rsidP="00DB0AF4">
            <w:pPr>
              <w:jc w:val="both"/>
              <w:rPr>
                <w:sz w:val="24"/>
                <w:szCs w:val="24"/>
                <w:lang w:val="el-GR"/>
              </w:rPr>
            </w:pPr>
            <w:r w:rsidRPr="001C24D0">
              <w:rPr>
                <w:b/>
                <w:bCs/>
                <w:sz w:val="20"/>
                <w:szCs w:val="20"/>
              </w:rPr>
              <w:t>Εργαστήριο 7</w:t>
            </w:r>
            <w:r w:rsidRPr="001C24D0">
              <w:rPr>
                <w:b/>
                <w:bCs/>
                <w:sz w:val="20"/>
                <w:szCs w:val="20"/>
                <w:vertAlign w:val="superscript"/>
              </w:rPr>
              <w:t>ο</w:t>
            </w:r>
            <w:r>
              <w:rPr>
                <w:b/>
                <w:bCs/>
                <w:sz w:val="20"/>
                <w:szCs w:val="20"/>
              </w:rPr>
              <w:t xml:space="preserve"> : </w:t>
            </w:r>
            <w:r w:rsidRPr="001C24D0">
              <w:rPr>
                <w:bCs/>
                <w:sz w:val="20"/>
                <w:szCs w:val="20"/>
                <w:lang w:val="el-GR"/>
              </w:rPr>
              <w:t>«</w:t>
            </w:r>
            <w:proofErr w:type="spellStart"/>
            <w:r w:rsidRPr="001C24D0">
              <w:rPr>
                <w:bCs/>
                <w:sz w:val="20"/>
                <w:szCs w:val="20"/>
              </w:rPr>
              <w:t>Αναστοχασμός</w:t>
            </w:r>
            <w:proofErr w:type="spellEnd"/>
            <w:r w:rsidRPr="001C24D0">
              <w:rPr>
                <w:bCs/>
                <w:sz w:val="20"/>
                <w:szCs w:val="20"/>
              </w:rPr>
              <w:t>- Ανατροφοδότηση</w:t>
            </w:r>
            <w:r>
              <w:rPr>
                <w:bCs/>
                <w:sz w:val="20"/>
                <w:szCs w:val="20"/>
                <w:lang w:val="el-GR"/>
              </w:rPr>
              <w:t>».</w:t>
            </w:r>
          </w:p>
          <w:p w:rsidR="00DB0AF4" w:rsidRPr="00166D88" w:rsidRDefault="00DB0AF4" w:rsidP="00DB0AF4">
            <w:pPr>
              <w:jc w:val="both"/>
              <w:rPr>
                <w:rFonts w:asciiTheme="minorHAnsi" w:hAnsiTheme="minorHAnsi" w:cstheme="minorHAnsi"/>
                <w:sz w:val="24"/>
                <w:szCs w:val="24"/>
              </w:rPr>
            </w:pPr>
          </w:p>
          <w:p w:rsidR="00DB0AF4" w:rsidRDefault="00DB0AF4" w:rsidP="00DB0AF4">
            <w:pPr>
              <w:rPr>
                <w:sz w:val="20"/>
                <w:szCs w:val="20"/>
              </w:rPr>
            </w:pPr>
            <w:r w:rsidRPr="00AD12BA">
              <w:rPr>
                <w:b/>
                <w:sz w:val="20"/>
                <w:szCs w:val="20"/>
              </w:rPr>
              <w:t>Διάρκεια:</w:t>
            </w:r>
            <w:r w:rsidRPr="00AD12BA">
              <w:rPr>
                <w:sz w:val="20"/>
                <w:szCs w:val="20"/>
              </w:rPr>
              <w:t xml:space="preserve"> περίπου 7 εβδομάδες. </w:t>
            </w:r>
            <w:r w:rsidRPr="00AD12BA">
              <w:rPr>
                <w:sz w:val="20"/>
                <w:szCs w:val="20"/>
              </w:rPr>
              <w:br/>
            </w:r>
            <w:r w:rsidRPr="00AD12BA">
              <w:rPr>
                <w:b/>
                <w:sz w:val="20"/>
                <w:szCs w:val="20"/>
              </w:rPr>
              <w:t>Περίοδος υλοποίησης:</w:t>
            </w:r>
            <w:r w:rsidRPr="00AD12BA">
              <w:rPr>
                <w:sz w:val="20"/>
                <w:szCs w:val="20"/>
              </w:rPr>
              <w:t xml:space="preserve"> Δεκέμβριος 2023 – Ιανουάριος 2024</w:t>
            </w:r>
            <w:r w:rsidRPr="00AD12BA">
              <w:rPr>
                <w:sz w:val="20"/>
                <w:szCs w:val="20"/>
              </w:rPr>
              <w:br/>
            </w:r>
          </w:p>
          <w:p w:rsidR="00DB0AF4" w:rsidRPr="00AD12BA" w:rsidRDefault="00DB0AF4" w:rsidP="00DB0AF4">
            <w:pPr>
              <w:rPr>
                <w:sz w:val="20"/>
                <w:szCs w:val="20"/>
              </w:rPr>
            </w:pPr>
          </w:p>
          <w:p w:rsidR="00DB0AF4" w:rsidRDefault="00DB0AF4" w:rsidP="00DB0AF4">
            <w:pPr>
              <w:spacing w:before="40" w:after="40"/>
              <w:rPr>
                <w:b/>
                <w:sz w:val="20"/>
                <w:szCs w:val="20"/>
                <w:u w:val="single"/>
              </w:rPr>
            </w:pPr>
            <w:r>
              <w:rPr>
                <w:b/>
                <w:sz w:val="20"/>
                <w:szCs w:val="20"/>
                <w:u w:val="single"/>
                <w:lang w:val="el-GR"/>
              </w:rPr>
              <w:t>ΣΤ</w:t>
            </w:r>
            <w:r w:rsidRPr="00AD12BA">
              <w:rPr>
                <w:b/>
                <w:sz w:val="20"/>
                <w:szCs w:val="20"/>
                <w:u w:val="single"/>
              </w:rPr>
              <w:t xml:space="preserve">΄1 - </w:t>
            </w:r>
            <w:r>
              <w:rPr>
                <w:b/>
                <w:sz w:val="20"/>
                <w:szCs w:val="20"/>
                <w:u w:val="single"/>
                <w:lang w:val="el-GR"/>
              </w:rPr>
              <w:t>ΣΤ</w:t>
            </w:r>
            <w:r w:rsidRPr="00AD12BA">
              <w:rPr>
                <w:b/>
                <w:sz w:val="20"/>
                <w:szCs w:val="20"/>
                <w:u w:val="single"/>
              </w:rPr>
              <w:t>΄2</w:t>
            </w:r>
          </w:p>
          <w:p w:rsidR="00DB0AF4" w:rsidRPr="00AD12BA" w:rsidRDefault="00DB0AF4" w:rsidP="00DB0AF4">
            <w:pPr>
              <w:spacing w:before="40" w:after="40"/>
              <w:rPr>
                <w:b/>
                <w:sz w:val="20"/>
                <w:szCs w:val="20"/>
                <w:u w:val="single"/>
              </w:rPr>
            </w:pPr>
          </w:p>
          <w:p w:rsidR="00DB0AF4" w:rsidRPr="00AD12BA" w:rsidRDefault="00DB0AF4" w:rsidP="00DB0AF4">
            <w:pPr>
              <w:pStyle w:val="10"/>
              <w:spacing w:after="40"/>
              <w:rPr>
                <w:rFonts w:eastAsiaTheme="minorHAnsi"/>
                <w:sz w:val="20"/>
                <w:szCs w:val="20"/>
                <w:lang w:eastAsia="en-US"/>
              </w:rPr>
            </w:pPr>
            <w:proofErr w:type="spellStart"/>
            <w:r w:rsidRPr="00AD12BA">
              <w:rPr>
                <w:b/>
                <w:sz w:val="20"/>
                <w:szCs w:val="20"/>
              </w:rPr>
              <w:t>Υποθεματική</w:t>
            </w:r>
            <w:proofErr w:type="spellEnd"/>
            <w:r w:rsidRPr="00AD12BA">
              <w:rPr>
                <w:b/>
                <w:sz w:val="20"/>
                <w:szCs w:val="20"/>
              </w:rPr>
              <w:t xml:space="preserve">: </w:t>
            </w:r>
            <w:r w:rsidRPr="00AD12BA">
              <w:rPr>
                <w:rFonts w:eastAsiaTheme="minorHAnsi"/>
                <w:sz w:val="20"/>
                <w:szCs w:val="20"/>
                <w:lang w:eastAsia="en-US"/>
              </w:rPr>
              <w:t>«Παγκόσμια και τοπική Πολιτιστική κληρονομιά»</w:t>
            </w:r>
          </w:p>
          <w:p w:rsidR="00DB0AF4" w:rsidRDefault="00DB0AF4" w:rsidP="00DB0AF4">
            <w:pPr>
              <w:spacing w:after="240" w:line="240" w:lineRule="auto"/>
              <w:jc w:val="both"/>
              <w:rPr>
                <w:rFonts w:eastAsiaTheme="minorHAnsi"/>
                <w:i/>
                <w:sz w:val="20"/>
                <w:szCs w:val="20"/>
                <w:lang w:eastAsia="en-US"/>
              </w:rPr>
            </w:pPr>
            <w:r w:rsidRPr="00AD12BA">
              <w:rPr>
                <w:b/>
                <w:sz w:val="20"/>
                <w:szCs w:val="20"/>
              </w:rPr>
              <w:t>Τίτλος</w:t>
            </w:r>
            <w:r w:rsidRPr="00AD12BA">
              <w:rPr>
                <w:b/>
                <w:i/>
                <w:sz w:val="20"/>
                <w:szCs w:val="20"/>
              </w:rPr>
              <w:t xml:space="preserve">: </w:t>
            </w:r>
            <w:r w:rsidRPr="00AD12BA">
              <w:rPr>
                <w:rFonts w:eastAsiaTheme="minorHAnsi"/>
                <w:i/>
                <w:sz w:val="20"/>
                <w:szCs w:val="20"/>
                <w:lang w:eastAsia="en-US"/>
              </w:rPr>
              <w:t>«Εμείς, η πόλη και τα μνημεία της»</w:t>
            </w:r>
          </w:p>
          <w:p w:rsidR="00DB0AF4" w:rsidRDefault="00DB0AF4" w:rsidP="00DB0AF4">
            <w:pPr>
              <w:spacing w:before="240" w:after="240"/>
              <w:jc w:val="both"/>
              <w:rPr>
                <w:sz w:val="20"/>
                <w:szCs w:val="20"/>
                <w:u w:val="single"/>
              </w:rPr>
            </w:pPr>
            <w:r>
              <w:rPr>
                <w:sz w:val="20"/>
                <w:szCs w:val="20"/>
                <w:u w:val="single"/>
              </w:rPr>
              <w:t>Δεξιότητες στόχευσης του εργαστηρίου:</w:t>
            </w:r>
          </w:p>
          <w:p w:rsidR="00DB0AF4" w:rsidRPr="006868A0" w:rsidRDefault="00DB0AF4" w:rsidP="00DB0AF4">
            <w:pPr>
              <w:spacing w:after="120"/>
              <w:ind w:left="18"/>
              <w:jc w:val="both"/>
              <w:rPr>
                <w:rFonts w:eastAsia="Times New Roman"/>
                <w:sz w:val="24"/>
                <w:szCs w:val="24"/>
              </w:rPr>
            </w:pPr>
            <w:r>
              <w:rPr>
                <w:rFonts w:eastAsia="Times New Roman"/>
                <w:color w:val="000000"/>
                <w:sz w:val="20"/>
                <w:szCs w:val="20"/>
                <w:lang w:val="el-GR"/>
              </w:rPr>
              <w:t xml:space="preserve">    </w:t>
            </w:r>
            <w:r>
              <w:rPr>
                <w:rFonts w:eastAsia="Times New Roman"/>
                <w:color w:val="000000"/>
                <w:sz w:val="20"/>
                <w:szCs w:val="20"/>
              </w:rPr>
              <w:t>Σκοπός είναι οι μαθητές-</w:t>
            </w:r>
            <w:proofErr w:type="spellStart"/>
            <w:r w:rsidRPr="006868A0">
              <w:rPr>
                <w:rFonts w:eastAsia="Times New Roman"/>
                <w:color w:val="000000"/>
                <w:sz w:val="20"/>
                <w:szCs w:val="20"/>
              </w:rPr>
              <w:t>ήτριες</w:t>
            </w:r>
            <w:proofErr w:type="spellEnd"/>
            <w:r w:rsidRPr="006868A0">
              <w:rPr>
                <w:rFonts w:eastAsia="Times New Roman"/>
                <w:color w:val="000000"/>
                <w:sz w:val="20"/>
                <w:szCs w:val="20"/>
              </w:rPr>
              <w:t xml:space="preserve"> να αποκτήσουν επίγνωση και να ευαισθητοποιηθούν σε ζητήματα που σχετίζονται με την πολιτιστική κληρονομιά και τον δημόσιο χώρο. Να γνωρίσουν και να αναγνωρίσουν τις επιπτώσεις των βανδαλισμών σε δημόσια έργα τέχνης, σε μνημεία, στον δημόσιο χώρο, γενικότερα στην ποιότητας ζωής μας.</w:t>
            </w:r>
          </w:p>
          <w:p w:rsidR="00DB0AF4" w:rsidRPr="006868A0" w:rsidRDefault="00DB0AF4" w:rsidP="00DB0AF4">
            <w:pPr>
              <w:spacing w:after="120"/>
              <w:ind w:left="18"/>
              <w:jc w:val="both"/>
              <w:rPr>
                <w:rFonts w:eastAsia="Times New Roman"/>
                <w:sz w:val="24"/>
                <w:szCs w:val="24"/>
              </w:rPr>
            </w:pPr>
            <w:r>
              <w:rPr>
                <w:rFonts w:eastAsia="Times New Roman"/>
                <w:color w:val="000000"/>
                <w:sz w:val="20"/>
                <w:szCs w:val="20"/>
                <w:lang w:val="el-GR"/>
              </w:rPr>
              <w:t xml:space="preserve">    </w:t>
            </w:r>
            <w:r w:rsidRPr="006868A0">
              <w:rPr>
                <w:rFonts w:eastAsia="Times New Roman"/>
                <w:color w:val="000000"/>
                <w:sz w:val="20"/>
                <w:szCs w:val="20"/>
              </w:rPr>
              <w:t xml:space="preserve">Επιπλέον επιδιώκεται η υιοθέτηση καλών πρακτικών στη σχέση τους με τον δημόσιο χώρο, καλλιεργούνται το συναίσθημα του </w:t>
            </w:r>
            <w:proofErr w:type="spellStart"/>
            <w:r w:rsidRPr="006868A0">
              <w:rPr>
                <w:rFonts w:eastAsia="Times New Roman"/>
                <w:color w:val="000000"/>
                <w:sz w:val="20"/>
                <w:szCs w:val="20"/>
              </w:rPr>
              <w:t>ανήκειν</w:t>
            </w:r>
            <w:proofErr w:type="spellEnd"/>
            <w:r w:rsidRPr="006868A0">
              <w:rPr>
                <w:rFonts w:eastAsia="Times New Roman"/>
                <w:color w:val="000000"/>
                <w:sz w:val="20"/>
                <w:szCs w:val="20"/>
              </w:rPr>
              <w:t xml:space="preserve"> και η υπευθυνότητα, προωθούνται η συμμετοχή, η συστηματική διεκδίκηση, η φροντίδα για τα κοινά και η ελευθερία γνώμης και έκφρασης, συστατικά στοιχεία της ιδιότητας του ενεργού πολίτη.</w:t>
            </w:r>
          </w:p>
          <w:p w:rsidR="00DB0AF4" w:rsidRDefault="00DB0AF4" w:rsidP="00DB0AF4">
            <w:pPr>
              <w:spacing w:before="240" w:after="240" w:line="240" w:lineRule="auto"/>
              <w:rPr>
                <w:b/>
                <w:sz w:val="20"/>
                <w:szCs w:val="20"/>
              </w:rPr>
            </w:pPr>
            <w:r w:rsidRPr="006868A0">
              <w:rPr>
                <w:rFonts w:eastAsia="Times New Roman"/>
                <w:b/>
                <w:bCs/>
                <w:color w:val="000000"/>
                <w:sz w:val="20"/>
                <w:szCs w:val="20"/>
              </w:rPr>
              <w:t xml:space="preserve">1ο Εργαστήριο: </w:t>
            </w:r>
            <w:r>
              <w:rPr>
                <w:rFonts w:eastAsia="Times New Roman"/>
                <w:color w:val="000000"/>
                <w:sz w:val="20"/>
                <w:szCs w:val="20"/>
                <w:lang w:val="el-GR"/>
              </w:rPr>
              <w:t>«</w:t>
            </w:r>
            <w:r w:rsidRPr="006868A0">
              <w:rPr>
                <w:rFonts w:eastAsia="Times New Roman"/>
                <w:color w:val="000000"/>
                <w:sz w:val="20"/>
                <w:szCs w:val="20"/>
              </w:rPr>
              <w:t>Εμείς και</w:t>
            </w:r>
            <w:r>
              <w:rPr>
                <w:rFonts w:eastAsia="Times New Roman"/>
                <w:color w:val="000000"/>
                <w:sz w:val="20"/>
                <w:szCs w:val="20"/>
              </w:rPr>
              <w:t xml:space="preserve"> τα υπαίθρια γλυπτά και μνημεία</w:t>
            </w:r>
            <w:r>
              <w:rPr>
                <w:rFonts w:eastAsia="Times New Roman"/>
                <w:color w:val="000000"/>
                <w:sz w:val="20"/>
                <w:szCs w:val="20"/>
                <w:lang w:val="el-GR"/>
              </w:rPr>
              <w:t>»</w:t>
            </w:r>
            <w:r w:rsidRPr="006868A0">
              <w:rPr>
                <w:rFonts w:eastAsia="Times New Roman"/>
                <w:color w:val="000000"/>
                <w:sz w:val="20"/>
                <w:szCs w:val="20"/>
              </w:rPr>
              <w:t>.</w:t>
            </w:r>
            <w:r w:rsidRPr="006868A0">
              <w:rPr>
                <w:rFonts w:eastAsia="Times New Roman"/>
                <w:color w:val="000000"/>
                <w:sz w:val="20"/>
                <w:szCs w:val="20"/>
              </w:rPr>
              <w:br/>
            </w:r>
            <w:r w:rsidRPr="006868A0">
              <w:rPr>
                <w:rFonts w:eastAsia="Times New Roman"/>
                <w:b/>
                <w:bCs/>
                <w:color w:val="000000"/>
                <w:sz w:val="20"/>
                <w:szCs w:val="20"/>
              </w:rPr>
              <w:t>2ο</w:t>
            </w:r>
            <w:r w:rsidRPr="006868A0">
              <w:rPr>
                <w:rFonts w:eastAsia="Times New Roman"/>
                <w:color w:val="000000"/>
                <w:sz w:val="20"/>
                <w:szCs w:val="20"/>
              </w:rPr>
              <w:t xml:space="preserve"> </w:t>
            </w:r>
            <w:r w:rsidRPr="006868A0">
              <w:rPr>
                <w:rFonts w:eastAsia="Times New Roman"/>
                <w:b/>
                <w:bCs/>
                <w:color w:val="000000"/>
                <w:sz w:val="20"/>
                <w:szCs w:val="20"/>
              </w:rPr>
              <w:t>Εργαστήριο:</w:t>
            </w:r>
            <w:r>
              <w:rPr>
                <w:rFonts w:eastAsia="Times New Roman"/>
                <w:color w:val="000000"/>
                <w:sz w:val="20"/>
                <w:szCs w:val="20"/>
              </w:rPr>
              <w:t xml:space="preserve"> </w:t>
            </w:r>
            <w:r>
              <w:rPr>
                <w:rFonts w:eastAsia="Times New Roman"/>
                <w:color w:val="000000"/>
                <w:sz w:val="20"/>
                <w:szCs w:val="20"/>
                <w:lang w:val="el-GR"/>
              </w:rPr>
              <w:t>«</w:t>
            </w:r>
            <w:r w:rsidRPr="006868A0">
              <w:rPr>
                <w:rFonts w:eastAsia="Times New Roman"/>
                <w:color w:val="000000"/>
                <w:sz w:val="20"/>
                <w:szCs w:val="20"/>
              </w:rPr>
              <w:t>Η γειτονιά: δημόσιοι χώροι, υπαίθρια γλυπτά</w:t>
            </w:r>
            <w:r>
              <w:rPr>
                <w:rFonts w:eastAsia="Times New Roman"/>
                <w:color w:val="000000"/>
                <w:sz w:val="20"/>
                <w:szCs w:val="20"/>
              </w:rPr>
              <w:t>, μνημεία, σημεία ενδιαφέροντος</w:t>
            </w:r>
            <w:r>
              <w:rPr>
                <w:rFonts w:eastAsia="Times New Roman"/>
                <w:color w:val="000000"/>
                <w:sz w:val="20"/>
                <w:szCs w:val="20"/>
                <w:lang w:val="el-GR"/>
              </w:rPr>
              <w:t>»</w:t>
            </w:r>
            <w:r w:rsidRPr="006868A0">
              <w:rPr>
                <w:rFonts w:eastAsia="Times New Roman"/>
                <w:color w:val="000000"/>
                <w:sz w:val="20"/>
                <w:szCs w:val="20"/>
              </w:rPr>
              <w:t>.</w:t>
            </w:r>
            <w:r w:rsidRPr="006868A0">
              <w:rPr>
                <w:rFonts w:eastAsia="Times New Roman"/>
                <w:color w:val="000000"/>
                <w:sz w:val="20"/>
                <w:szCs w:val="20"/>
              </w:rPr>
              <w:br/>
            </w:r>
            <w:r w:rsidRPr="006868A0">
              <w:rPr>
                <w:rFonts w:eastAsia="Times New Roman"/>
                <w:b/>
                <w:bCs/>
                <w:color w:val="000000"/>
                <w:sz w:val="20"/>
                <w:szCs w:val="20"/>
              </w:rPr>
              <w:t>3ο</w:t>
            </w:r>
            <w:r w:rsidRPr="006868A0">
              <w:rPr>
                <w:rFonts w:eastAsia="Times New Roman"/>
                <w:color w:val="000000"/>
                <w:sz w:val="20"/>
                <w:szCs w:val="20"/>
              </w:rPr>
              <w:t xml:space="preserve"> </w:t>
            </w:r>
            <w:r w:rsidRPr="006868A0">
              <w:rPr>
                <w:rFonts w:eastAsia="Times New Roman"/>
                <w:b/>
                <w:bCs/>
                <w:color w:val="000000"/>
                <w:sz w:val="20"/>
                <w:szCs w:val="20"/>
              </w:rPr>
              <w:t>Εργαστήριο:</w:t>
            </w:r>
            <w:r w:rsidRPr="006868A0">
              <w:rPr>
                <w:rFonts w:eastAsia="Times New Roman"/>
                <w:color w:val="000000"/>
                <w:sz w:val="20"/>
                <w:szCs w:val="20"/>
              </w:rPr>
              <w:t xml:space="preserve"> </w:t>
            </w:r>
            <w:r>
              <w:rPr>
                <w:rFonts w:eastAsia="Times New Roman"/>
                <w:color w:val="000000"/>
                <w:sz w:val="20"/>
                <w:szCs w:val="20"/>
                <w:lang w:val="el-GR"/>
              </w:rPr>
              <w:t>«</w:t>
            </w:r>
            <w:r w:rsidRPr="006868A0">
              <w:rPr>
                <w:rFonts w:eastAsia="Times New Roman"/>
                <w:color w:val="000000"/>
                <w:sz w:val="20"/>
                <w:szCs w:val="20"/>
              </w:rPr>
              <w:t>Έρευνα στη γειτονιά</w:t>
            </w:r>
            <w:r>
              <w:rPr>
                <w:rFonts w:eastAsia="Times New Roman"/>
                <w:color w:val="000000"/>
                <w:sz w:val="20"/>
                <w:szCs w:val="20"/>
                <w:lang w:val="el-GR"/>
              </w:rPr>
              <w:t>»</w:t>
            </w:r>
            <w:r w:rsidRPr="006868A0">
              <w:rPr>
                <w:rFonts w:eastAsia="Times New Roman"/>
                <w:color w:val="000000"/>
                <w:sz w:val="20"/>
                <w:szCs w:val="20"/>
              </w:rPr>
              <w:t>.</w:t>
            </w:r>
            <w:r w:rsidRPr="006868A0">
              <w:rPr>
                <w:rFonts w:eastAsia="Times New Roman"/>
                <w:color w:val="000000"/>
                <w:sz w:val="20"/>
                <w:szCs w:val="20"/>
              </w:rPr>
              <w:br/>
            </w:r>
            <w:r w:rsidRPr="006868A0">
              <w:rPr>
                <w:rFonts w:eastAsia="Times New Roman"/>
                <w:b/>
                <w:bCs/>
                <w:color w:val="000000"/>
                <w:sz w:val="20"/>
                <w:szCs w:val="20"/>
              </w:rPr>
              <w:t>4ο</w:t>
            </w:r>
            <w:r w:rsidRPr="006868A0">
              <w:rPr>
                <w:rFonts w:eastAsia="Times New Roman"/>
                <w:color w:val="000000"/>
                <w:sz w:val="20"/>
                <w:szCs w:val="20"/>
              </w:rPr>
              <w:t xml:space="preserve"> </w:t>
            </w:r>
            <w:r w:rsidRPr="006868A0">
              <w:rPr>
                <w:rFonts w:eastAsia="Times New Roman"/>
                <w:b/>
                <w:bCs/>
                <w:color w:val="000000"/>
                <w:sz w:val="20"/>
                <w:szCs w:val="20"/>
              </w:rPr>
              <w:t>Εργαστήριο:</w:t>
            </w:r>
            <w:r>
              <w:rPr>
                <w:rFonts w:eastAsia="Times New Roman"/>
                <w:color w:val="000000"/>
                <w:sz w:val="20"/>
                <w:szCs w:val="20"/>
              </w:rPr>
              <w:t xml:space="preserve"> </w:t>
            </w:r>
            <w:r>
              <w:rPr>
                <w:rFonts w:eastAsia="Times New Roman"/>
                <w:color w:val="000000"/>
                <w:sz w:val="20"/>
                <w:szCs w:val="20"/>
                <w:lang w:val="el-GR"/>
              </w:rPr>
              <w:t>«</w:t>
            </w:r>
            <w:r>
              <w:rPr>
                <w:rFonts w:eastAsia="Times New Roman"/>
                <w:color w:val="000000"/>
                <w:sz w:val="20"/>
                <w:szCs w:val="20"/>
              </w:rPr>
              <w:t>Από το γλυπτό στον δημόσιο χώρο</w:t>
            </w:r>
            <w:r>
              <w:rPr>
                <w:rFonts w:eastAsia="Times New Roman"/>
                <w:color w:val="000000"/>
                <w:sz w:val="20"/>
                <w:szCs w:val="20"/>
                <w:lang w:val="el-GR"/>
              </w:rPr>
              <w:t>»</w:t>
            </w:r>
            <w:r w:rsidRPr="006868A0">
              <w:rPr>
                <w:rFonts w:eastAsia="Times New Roman"/>
                <w:color w:val="000000"/>
                <w:sz w:val="20"/>
                <w:szCs w:val="20"/>
              </w:rPr>
              <w:t xml:space="preserve">. </w:t>
            </w:r>
            <w:r w:rsidRPr="006868A0">
              <w:rPr>
                <w:rFonts w:eastAsia="Times New Roman"/>
                <w:color w:val="000000"/>
                <w:sz w:val="20"/>
                <w:szCs w:val="20"/>
              </w:rPr>
              <w:br/>
            </w:r>
            <w:r w:rsidRPr="006868A0">
              <w:rPr>
                <w:rFonts w:eastAsia="Times New Roman"/>
                <w:b/>
                <w:bCs/>
                <w:color w:val="000000"/>
                <w:sz w:val="20"/>
                <w:szCs w:val="20"/>
              </w:rPr>
              <w:t>5ο</w:t>
            </w:r>
            <w:r w:rsidRPr="006868A0">
              <w:rPr>
                <w:rFonts w:eastAsia="Times New Roman"/>
                <w:color w:val="000000"/>
                <w:sz w:val="20"/>
                <w:szCs w:val="20"/>
              </w:rPr>
              <w:t xml:space="preserve"> </w:t>
            </w:r>
            <w:r w:rsidRPr="006868A0">
              <w:rPr>
                <w:rFonts w:eastAsia="Times New Roman"/>
                <w:b/>
                <w:bCs/>
                <w:color w:val="000000"/>
                <w:sz w:val="20"/>
                <w:szCs w:val="20"/>
              </w:rPr>
              <w:t>Εργαστήριο:</w:t>
            </w:r>
            <w:r>
              <w:rPr>
                <w:rFonts w:eastAsia="Times New Roman"/>
                <w:color w:val="000000"/>
                <w:sz w:val="20"/>
                <w:szCs w:val="20"/>
              </w:rPr>
              <w:t xml:space="preserve"> </w:t>
            </w:r>
            <w:r>
              <w:rPr>
                <w:rFonts w:eastAsia="Times New Roman"/>
                <w:color w:val="000000"/>
                <w:sz w:val="20"/>
                <w:szCs w:val="20"/>
                <w:lang w:val="el-GR"/>
              </w:rPr>
              <w:t>«</w:t>
            </w:r>
            <w:r w:rsidRPr="006868A0">
              <w:rPr>
                <w:rFonts w:eastAsia="Times New Roman"/>
                <w:color w:val="000000"/>
                <w:sz w:val="20"/>
                <w:szCs w:val="20"/>
              </w:rPr>
              <w:t>Φθορές και συν</w:t>
            </w:r>
            <w:r>
              <w:rPr>
                <w:rFonts w:eastAsia="Times New Roman"/>
                <w:color w:val="000000"/>
                <w:sz w:val="20"/>
                <w:szCs w:val="20"/>
              </w:rPr>
              <w:t>τήρηση - Οδηγός για τη γειτονιά</w:t>
            </w:r>
            <w:r>
              <w:rPr>
                <w:rFonts w:eastAsia="Times New Roman"/>
                <w:color w:val="000000"/>
                <w:sz w:val="20"/>
                <w:szCs w:val="20"/>
                <w:lang w:val="el-GR"/>
              </w:rPr>
              <w:t>»</w:t>
            </w:r>
            <w:r w:rsidRPr="006868A0">
              <w:rPr>
                <w:rFonts w:eastAsia="Times New Roman"/>
                <w:color w:val="000000"/>
                <w:sz w:val="20"/>
                <w:szCs w:val="20"/>
              </w:rPr>
              <w:t>.</w:t>
            </w:r>
            <w:r w:rsidRPr="006868A0">
              <w:rPr>
                <w:rFonts w:eastAsia="Times New Roman"/>
                <w:color w:val="000000"/>
                <w:sz w:val="20"/>
                <w:szCs w:val="20"/>
              </w:rPr>
              <w:br/>
            </w:r>
            <w:r w:rsidRPr="006868A0">
              <w:rPr>
                <w:rFonts w:eastAsia="Times New Roman"/>
                <w:b/>
                <w:bCs/>
                <w:color w:val="000000"/>
                <w:sz w:val="20"/>
                <w:szCs w:val="20"/>
              </w:rPr>
              <w:t>6ο</w:t>
            </w:r>
            <w:r w:rsidRPr="006868A0">
              <w:rPr>
                <w:rFonts w:eastAsia="Times New Roman"/>
                <w:color w:val="000000"/>
                <w:sz w:val="20"/>
                <w:szCs w:val="20"/>
              </w:rPr>
              <w:t xml:space="preserve"> </w:t>
            </w:r>
            <w:r w:rsidRPr="006868A0">
              <w:rPr>
                <w:rFonts w:eastAsia="Times New Roman"/>
                <w:b/>
                <w:bCs/>
                <w:color w:val="000000"/>
                <w:sz w:val="20"/>
                <w:szCs w:val="20"/>
              </w:rPr>
              <w:t>Εργαστήριο:</w:t>
            </w:r>
            <w:r w:rsidRPr="006868A0">
              <w:rPr>
                <w:rFonts w:eastAsia="Times New Roman"/>
                <w:color w:val="000000"/>
                <w:sz w:val="20"/>
                <w:szCs w:val="20"/>
              </w:rPr>
              <w:t xml:space="preserve"> </w:t>
            </w:r>
            <w:r>
              <w:rPr>
                <w:rFonts w:eastAsia="Times New Roman"/>
                <w:color w:val="000000"/>
                <w:sz w:val="20"/>
                <w:szCs w:val="20"/>
                <w:lang w:val="el-GR"/>
              </w:rPr>
              <w:t>«</w:t>
            </w:r>
            <w:proofErr w:type="spellStart"/>
            <w:r w:rsidRPr="006868A0">
              <w:rPr>
                <w:rFonts w:eastAsia="Times New Roman"/>
                <w:color w:val="000000"/>
                <w:sz w:val="20"/>
                <w:szCs w:val="20"/>
              </w:rPr>
              <w:t>Αναστοχασμός</w:t>
            </w:r>
            <w:proofErr w:type="spellEnd"/>
            <w:r w:rsidRPr="006868A0">
              <w:rPr>
                <w:rFonts w:eastAsia="Times New Roman"/>
                <w:color w:val="000000"/>
                <w:sz w:val="20"/>
                <w:szCs w:val="20"/>
              </w:rPr>
              <w:t xml:space="preserve"> </w:t>
            </w:r>
            <w:r>
              <w:rPr>
                <w:rFonts w:eastAsia="Times New Roman"/>
                <w:color w:val="000000"/>
                <w:sz w:val="20"/>
                <w:szCs w:val="20"/>
              </w:rPr>
              <w:t>–</w:t>
            </w:r>
            <w:r w:rsidRPr="006868A0">
              <w:rPr>
                <w:rFonts w:eastAsia="Times New Roman"/>
                <w:color w:val="000000"/>
                <w:sz w:val="20"/>
                <w:szCs w:val="20"/>
              </w:rPr>
              <w:t xml:space="preserve"> Αξιολόγηση</w:t>
            </w:r>
            <w:r>
              <w:rPr>
                <w:rFonts w:eastAsia="Times New Roman"/>
                <w:color w:val="000000"/>
                <w:sz w:val="20"/>
                <w:szCs w:val="20"/>
                <w:lang w:val="el-GR"/>
              </w:rPr>
              <w:t>»</w:t>
            </w:r>
            <w:r w:rsidRPr="006868A0">
              <w:rPr>
                <w:rFonts w:eastAsia="Times New Roman"/>
                <w:color w:val="000000"/>
                <w:sz w:val="20"/>
                <w:szCs w:val="20"/>
              </w:rPr>
              <w:t>.</w:t>
            </w:r>
            <w:r w:rsidRPr="00AD12BA">
              <w:rPr>
                <w:b/>
                <w:sz w:val="20"/>
                <w:szCs w:val="20"/>
              </w:rPr>
              <w:br/>
            </w:r>
          </w:p>
          <w:p w:rsidR="00DB0AF4" w:rsidRPr="005E2591" w:rsidRDefault="00DB0AF4" w:rsidP="00DB0AF4">
            <w:pPr>
              <w:spacing w:before="240" w:after="240" w:line="240" w:lineRule="auto"/>
              <w:rPr>
                <w:sz w:val="20"/>
                <w:szCs w:val="20"/>
              </w:rPr>
            </w:pPr>
            <w:r w:rsidRPr="00AD12BA">
              <w:rPr>
                <w:b/>
                <w:sz w:val="20"/>
                <w:szCs w:val="20"/>
              </w:rPr>
              <w:t>Διάρκεια:</w:t>
            </w:r>
            <w:r w:rsidRPr="00AD12BA">
              <w:rPr>
                <w:sz w:val="20"/>
                <w:szCs w:val="20"/>
              </w:rPr>
              <w:t xml:space="preserve"> περίπου 7 εβδομάδες. </w:t>
            </w:r>
            <w:r w:rsidRPr="00AD12BA">
              <w:rPr>
                <w:sz w:val="20"/>
                <w:szCs w:val="20"/>
              </w:rPr>
              <w:br/>
            </w:r>
            <w:r w:rsidRPr="00AD12BA">
              <w:rPr>
                <w:b/>
                <w:sz w:val="20"/>
                <w:szCs w:val="20"/>
              </w:rPr>
              <w:t>Περίοδος υλοποίησης:</w:t>
            </w:r>
            <w:r w:rsidRPr="00AD12BA">
              <w:rPr>
                <w:sz w:val="20"/>
                <w:szCs w:val="20"/>
              </w:rPr>
              <w:t xml:space="preserve"> Δεκέμβριος 2023 – Ιανουάριος 2024</w:t>
            </w:r>
          </w:p>
        </w:tc>
      </w:tr>
    </w:tbl>
    <w:p w:rsidR="00AF5C44" w:rsidRDefault="005904EF" w:rsidP="00DB0AF4">
      <w:pPr>
        <w:spacing w:before="240" w:after="240" w:line="360" w:lineRule="auto"/>
        <w:ind w:right="60"/>
        <w:jc w:val="both"/>
      </w:pPr>
      <w:r w:rsidRPr="005E2591">
        <w:rPr>
          <w:b/>
          <w:sz w:val="20"/>
          <w:szCs w:val="20"/>
        </w:rPr>
        <w:lastRenderedPageBreak/>
        <w:t xml:space="preserve"> </w:t>
      </w:r>
    </w:p>
    <w:sectPr w:rsidR="00AF5C44">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7F" w:rsidRDefault="00ED067F">
      <w:pPr>
        <w:spacing w:line="240" w:lineRule="auto"/>
      </w:pPr>
      <w:r>
        <w:separator/>
      </w:r>
    </w:p>
  </w:endnote>
  <w:endnote w:type="continuationSeparator" w:id="0">
    <w:p w:rsidR="00ED067F" w:rsidRDefault="00ED0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7F" w:rsidRDefault="00ED067F">
      <w:pPr>
        <w:spacing w:line="240" w:lineRule="auto"/>
      </w:pPr>
      <w:r>
        <w:separator/>
      </w:r>
    </w:p>
  </w:footnote>
  <w:footnote w:type="continuationSeparator" w:id="0">
    <w:p w:rsidR="00ED067F" w:rsidRDefault="00ED06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477" w:rsidRDefault="002054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73DD"/>
    <w:multiLevelType w:val="hybridMultilevel"/>
    <w:tmpl w:val="0E123FF4"/>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3653DB"/>
    <w:multiLevelType w:val="hybridMultilevel"/>
    <w:tmpl w:val="8F4029F8"/>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
    <w:nsid w:val="062D2051"/>
    <w:multiLevelType w:val="hybridMultilevel"/>
    <w:tmpl w:val="05D2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D0240C"/>
    <w:multiLevelType w:val="multilevel"/>
    <w:tmpl w:val="33A80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F8532C"/>
    <w:multiLevelType w:val="hybridMultilevel"/>
    <w:tmpl w:val="FAC4C59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DB5421C"/>
    <w:multiLevelType w:val="hybridMultilevel"/>
    <w:tmpl w:val="C4E056C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36396833"/>
    <w:multiLevelType w:val="hybridMultilevel"/>
    <w:tmpl w:val="96A23E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65C2C07"/>
    <w:multiLevelType w:val="hybridMultilevel"/>
    <w:tmpl w:val="B5C28ABC"/>
    <w:lvl w:ilvl="0" w:tplc="2E70E57E">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8FF5FBD"/>
    <w:multiLevelType w:val="hybridMultilevel"/>
    <w:tmpl w:val="51F0EF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FA02824"/>
    <w:multiLevelType w:val="hybridMultilevel"/>
    <w:tmpl w:val="8A1605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CB9249B"/>
    <w:multiLevelType w:val="hybridMultilevel"/>
    <w:tmpl w:val="0D9681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4353AC3"/>
    <w:multiLevelType w:val="hybridMultilevel"/>
    <w:tmpl w:val="1C182B5E"/>
    <w:lvl w:ilvl="0" w:tplc="0408000F">
      <w:start w:val="1"/>
      <w:numFmt w:val="decimal"/>
      <w:lvlText w:val="%1."/>
      <w:lvlJc w:val="left"/>
      <w:pPr>
        <w:ind w:left="738" w:hanging="360"/>
      </w:pPr>
    </w:lvl>
    <w:lvl w:ilvl="1" w:tplc="04080019" w:tentative="1">
      <w:start w:val="1"/>
      <w:numFmt w:val="lowerLetter"/>
      <w:lvlText w:val="%2."/>
      <w:lvlJc w:val="left"/>
      <w:pPr>
        <w:ind w:left="1458" w:hanging="360"/>
      </w:pPr>
    </w:lvl>
    <w:lvl w:ilvl="2" w:tplc="0408001B" w:tentative="1">
      <w:start w:val="1"/>
      <w:numFmt w:val="lowerRoman"/>
      <w:lvlText w:val="%3."/>
      <w:lvlJc w:val="right"/>
      <w:pPr>
        <w:ind w:left="2178" w:hanging="180"/>
      </w:pPr>
    </w:lvl>
    <w:lvl w:ilvl="3" w:tplc="0408000F" w:tentative="1">
      <w:start w:val="1"/>
      <w:numFmt w:val="decimal"/>
      <w:lvlText w:val="%4."/>
      <w:lvlJc w:val="left"/>
      <w:pPr>
        <w:ind w:left="2898" w:hanging="360"/>
      </w:pPr>
    </w:lvl>
    <w:lvl w:ilvl="4" w:tplc="04080019" w:tentative="1">
      <w:start w:val="1"/>
      <w:numFmt w:val="lowerLetter"/>
      <w:lvlText w:val="%5."/>
      <w:lvlJc w:val="left"/>
      <w:pPr>
        <w:ind w:left="3618" w:hanging="360"/>
      </w:pPr>
    </w:lvl>
    <w:lvl w:ilvl="5" w:tplc="0408001B" w:tentative="1">
      <w:start w:val="1"/>
      <w:numFmt w:val="lowerRoman"/>
      <w:lvlText w:val="%6."/>
      <w:lvlJc w:val="right"/>
      <w:pPr>
        <w:ind w:left="4338" w:hanging="180"/>
      </w:pPr>
    </w:lvl>
    <w:lvl w:ilvl="6" w:tplc="0408000F" w:tentative="1">
      <w:start w:val="1"/>
      <w:numFmt w:val="decimal"/>
      <w:lvlText w:val="%7."/>
      <w:lvlJc w:val="left"/>
      <w:pPr>
        <w:ind w:left="5058" w:hanging="360"/>
      </w:pPr>
    </w:lvl>
    <w:lvl w:ilvl="7" w:tplc="04080019" w:tentative="1">
      <w:start w:val="1"/>
      <w:numFmt w:val="lowerLetter"/>
      <w:lvlText w:val="%8."/>
      <w:lvlJc w:val="left"/>
      <w:pPr>
        <w:ind w:left="5778" w:hanging="360"/>
      </w:pPr>
    </w:lvl>
    <w:lvl w:ilvl="8" w:tplc="0408001B" w:tentative="1">
      <w:start w:val="1"/>
      <w:numFmt w:val="lowerRoman"/>
      <w:lvlText w:val="%9."/>
      <w:lvlJc w:val="right"/>
      <w:pPr>
        <w:ind w:left="6498" w:hanging="180"/>
      </w:pPr>
    </w:lvl>
  </w:abstractNum>
  <w:abstractNum w:abstractNumId="12">
    <w:nsid w:val="680F65B1"/>
    <w:multiLevelType w:val="multilevel"/>
    <w:tmpl w:val="22429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8E438FC"/>
    <w:multiLevelType w:val="hybridMultilevel"/>
    <w:tmpl w:val="62E2F2B6"/>
    <w:lvl w:ilvl="0" w:tplc="104EE9D0">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B3236C5"/>
    <w:multiLevelType w:val="hybridMultilevel"/>
    <w:tmpl w:val="A5986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CEA0F8E"/>
    <w:multiLevelType w:val="hybridMultilevel"/>
    <w:tmpl w:val="00CCFA1E"/>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6">
    <w:nsid w:val="6F584E9C"/>
    <w:multiLevelType w:val="multilevel"/>
    <w:tmpl w:val="E90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5021490"/>
    <w:multiLevelType w:val="hybridMultilevel"/>
    <w:tmpl w:val="32EE1B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6"/>
  </w:num>
  <w:num w:numId="3">
    <w:abstractNumId w:val="12"/>
  </w:num>
  <w:num w:numId="4">
    <w:abstractNumId w:val="17"/>
  </w:num>
  <w:num w:numId="5">
    <w:abstractNumId w:val="7"/>
  </w:num>
  <w:num w:numId="6">
    <w:abstractNumId w:val="1"/>
  </w:num>
  <w:num w:numId="7">
    <w:abstractNumId w:val="15"/>
  </w:num>
  <w:num w:numId="8">
    <w:abstractNumId w:val="0"/>
  </w:num>
  <w:num w:numId="9">
    <w:abstractNumId w:val="4"/>
  </w:num>
  <w:num w:numId="10">
    <w:abstractNumId w:val="14"/>
  </w:num>
  <w:num w:numId="11">
    <w:abstractNumId w:val="2"/>
  </w:num>
  <w:num w:numId="12">
    <w:abstractNumId w:val="9"/>
  </w:num>
  <w:num w:numId="13">
    <w:abstractNumId w:val="10"/>
  </w:num>
  <w:num w:numId="14">
    <w:abstractNumId w:val="5"/>
  </w:num>
  <w:num w:numId="15">
    <w:abstractNumId w:val="8"/>
  </w:num>
  <w:num w:numId="16">
    <w:abstractNumId w:val="13"/>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44"/>
    <w:rsid w:val="000027AA"/>
    <w:rsid w:val="00164567"/>
    <w:rsid w:val="0018334C"/>
    <w:rsid w:val="00200BDB"/>
    <w:rsid w:val="00205477"/>
    <w:rsid w:val="00362A89"/>
    <w:rsid w:val="00393E6B"/>
    <w:rsid w:val="00493203"/>
    <w:rsid w:val="00544634"/>
    <w:rsid w:val="005904EF"/>
    <w:rsid w:val="00594573"/>
    <w:rsid w:val="005E2591"/>
    <w:rsid w:val="00631CBA"/>
    <w:rsid w:val="006B1A5A"/>
    <w:rsid w:val="006C3E0B"/>
    <w:rsid w:val="007475D0"/>
    <w:rsid w:val="00AD6D2D"/>
    <w:rsid w:val="00AF5C44"/>
    <w:rsid w:val="00B1678D"/>
    <w:rsid w:val="00BB460D"/>
    <w:rsid w:val="00BB4DA9"/>
    <w:rsid w:val="00C56B3A"/>
    <w:rsid w:val="00D04A2E"/>
    <w:rsid w:val="00D84F04"/>
    <w:rsid w:val="00DB0AF4"/>
    <w:rsid w:val="00E72A66"/>
    <w:rsid w:val="00EA6D36"/>
    <w:rsid w:val="00ED067F"/>
    <w:rsid w:val="00EE2801"/>
    <w:rsid w:val="00F445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2031D-C75E-492B-9C65-2E882299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ad">
    <w:name w:val="List Paragraph"/>
    <w:basedOn w:val="a"/>
    <w:uiPriority w:val="34"/>
    <w:qFormat/>
    <w:rsid w:val="00EE2801"/>
    <w:pPr>
      <w:ind w:left="720"/>
      <w:contextualSpacing/>
    </w:pPr>
  </w:style>
  <w:style w:type="paragraph" w:styleId="Web">
    <w:name w:val="Normal (Web)"/>
    <w:basedOn w:val="a"/>
    <w:uiPriority w:val="99"/>
    <w:unhideWhenUsed/>
    <w:rsid w:val="00C5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e">
    <w:name w:val="Balloon Text"/>
    <w:basedOn w:val="a"/>
    <w:link w:val="Char"/>
    <w:uiPriority w:val="99"/>
    <w:semiHidden/>
    <w:unhideWhenUsed/>
    <w:rsid w:val="005E2591"/>
    <w:pPr>
      <w:spacing w:line="240" w:lineRule="auto"/>
    </w:pPr>
    <w:rPr>
      <w:rFonts w:ascii="Segoe UI" w:hAnsi="Segoe UI" w:cs="Segoe UI"/>
      <w:sz w:val="18"/>
      <w:szCs w:val="18"/>
    </w:rPr>
  </w:style>
  <w:style w:type="character" w:customStyle="1" w:styleId="Char">
    <w:name w:val="Κείμενο πλαισίου Char"/>
    <w:basedOn w:val="a0"/>
    <w:link w:val="ae"/>
    <w:uiPriority w:val="99"/>
    <w:semiHidden/>
    <w:rsid w:val="005E2591"/>
    <w:rPr>
      <w:rFonts w:ascii="Segoe UI" w:hAnsi="Segoe UI" w:cs="Segoe UI"/>
      <w:sz w:val="18"/>
      <w:szCs w:val="18"/>
    </w:rPr>
  </w:style>
  <w:style w:type="paragraph" w:customStyle="1" w:styleId="10">
    <w:name w:val="Βασικό1"/>
    <w:rsid w:val="00DB0AF4"/>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p.edu.gr/el/psifiako-apothetirio/skill-labs"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2149</Words>
  <Characters>11610</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2023-10-18T05:31:00Z</cp:lastPrinted>
  <dcterms:created xsi:type="dcterms:W3CDTF">2023-12-10T10:39:00Z</dcterms:created>
  <dcterms:modified xsi:type="dcterms:W3CDTF">2023-12-10T10:44:00Z</dcterms:modified>
</cp:coreProperties>
</file>